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400" w:lineRule="auto"/>
        <w:rPr/>
      </w:pPr>
      <w:r w:rsidDel="00000000" w:rsidR="00000000" w:rsidRPr="00000000">
        <w:rPr>
          <w:rFonts w:ascii="Arial" w:cs="Arial" w:eastAsia="Arial" w:hAnsi="Arial"/>
          <w:b w:val="1"/>
          <w:bCs w:val="1"/>
          <w:color w:val="1b3a6b"/>
          <w:sz w:val="52"/>
          <w:szCs w:val="52"/>
          <w:rtl w:val="0"/>
        </w:rPr>
        <w:t xml:space="preserve">PRIVACY NOTICE</w:t>
      </w:r>
      <w:r w:rsidDel="00000000" w:rsidR="00000000" w:rsidRPr="00000000">
        <w:rPr>
          <w:rtl w:val="0"/>
        </w:rPr>
      </w:r>
    </w:p>
    <w:p w:rsidR="00000000" w:rsidDel="00000000" w:rsidP="00000000" w:rsidRDefault="00000000" w:rsidRPr="00000000" w14:paraId="00000002">
      <w:pPr>
        <w:spacing w:after="40" w:before="0" w:lineRule="auto"/>
        <w:rPr/>
      </w:pPr>
      <w:r w:rsidDel="00000000" w:rsidR="00000000" w:rsidRPr="00000000">
        <w:rPr>
          <w:rFonts w:ascii="Arial" w:cs="Arial" w:eastAsia="Arial" w:hAnsi="Arial"/>
          <w:b w:val="1"/>
          <w:bCs w:val="1"/>
          <w:color w:val="2e5aa8"/>
          <w:sz w:val="30"/>
          <w:szCs w:val="30"/>
          <w:rtl w:val="0"/>
        </w:rPr>
        <w:t xml:space="preserve">A1HR Consulting</w:t>
      </w:r>
      <w:r w:rsidDel="00000000" w:rsidR="00000000" w:rsidRPr="00000000">
        <w:rPr>
          <w:rtl w:val="0"/>
        </w:rPr>
      </w:r>
    </w:p>
    <w:p w:rsidR="00000000" w:rsidDel="00000000" w:rsidP="00000000" w:rsidRDefault="00000000" w:rsidRPr="00000000" w14:paraId="00000003">
      <w:pPr>
        <w:pBdr>
          <w:bottom w:color="1b3a6b" w:space="4" w:sz="8" w:val="single"/>
        </w:pBdr>
        <w:spacing w:after="200" w:before="0" w:lineRule="auto"/>
        <w:rPr/>
      </w:pPr>
      <w:r w:rsidDel="00000000" w:rsidR="00000000" w:rsidRPr="00000000">
        <w:rPr>
          <w:rFonts w:ascii="Arial" w:cs="Arial" w:eastAsia="Arial" w:hAnsi="Arial"/>
          <w:i w:val="1"/>
          <w:iCs w:val="1"/>
          <w:color w:val="444444"/>
          <w:sz w:val="24"/>
          <w:szCs w:val="24"/>
          <w:rtl w:val="0"/>
        </w:rPr>
        <w:t xml:space="preserve">How we collect, use, and protect your personal data</w:t>
      </w:r>
      <w:r w:rsidDel="00000000" w:rsidR="00000000" w:rsidRPr="00000000">
        <w:rPr>
          <w:rtl w:val="0"/>
        </w:rPr>
      </w:r>
    </w:p>
    <w:tbl>
      <w:tblPr>
        <w:tblStyle w:val="Table1"/>
        <w:tblW w:w="9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460"/>
        <w:tblGridChange w:id="0">
          <w:tblGrid>
            <w:gridCol w:w="2800"/>
            <w:gridCol w:w="6460"/>
          </w:tblGrid>
        </w:tblGridChange>
      </w:tblGrid>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04">
            <w:pPr>
              <w:rPr/>
            </w:pPr>
            <w:r w:rsidDel="00000000" w:rsidR="00000000" w:rsidRPr="00000000">
              <w:rPr>
                <w:rFonts w:ascii="Arial" w:cs="Arial" w:eastAsia="Arial" w:hAnsi="Arial"/>
                <w:b w:val="1"/>
                <w:bCs w:val="1"/>
                <w:color w:val="1b3a6b"/>
                <w:sz w:val="20"/>
                <w:szCs w:val="20"/>
                <w:rtl w:val="0"/>
              </w:rPr>
              <w:t xml:space="preserve">Version</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05">
            <w:pPr>
              <w:rPr/>
            </w:pPr>
            <w:r w:rsidDel="00000000" w:rsidR="00000000" w:rsidRPr="00000000">
              <w:rPr>
                <w:sz w:val="20"/>
                <w:szCs w:val="20"/>
                <w:rtl w:val="0"/>
              </w:rPr>
              <w:t xml:space="preserve">3</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06">
            <w:pPr>
              <w:rPr/>
            </w:pPr>
            <w:r w:rsidDel="00000000" w:rsidR="00000000" w:rsidRPr="00000000">
              <w:rPr>
                <w:rFonts w:ascii="Arial" w:cs="Arial" w:eastAsia="Arial" w:hAnsi="Arial"/>
                <w:b w:val="1"/>
                <w:bCs w:val="1"/>
                <w:color w:val="1b3a6b"/>
                <w:sz w:val="20"/>
                <w:szCs w:val="20"/>
                <w:rtl w:val="0"/>
              </w:rPr>
              <w:t xml:space="preserve">Effective Date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07">
            <w:pPr>
              <w:rPr/>
            </w:pPr>
            <w:r w:rsidDel="00000000" w:rsidR="00000000" w:rsidRPr="00000000">
              <w:rPr>
                <w:rFonts w:ascii="Arial" w:cs="Arial" w:eastAsia="Arial" w:hAnsi="Arial"/>
                <w:color w:val="444444"/>
                <w:sz w:val="20"/>
                <w:szCs w:val="20"/>
                <w:rtl w:val="0"/>
              </w:rPr>
              <w:t xml:space="preserve">June 202</w:t>
            </w:r>
            <w:r w:rsidDel="00000000" w:rsidR="00000000" w:rsidRPr="00000000">
              <w:rPr>
                <w:sz w:val="20"/>
                <w:szCs w:val="20"/>
                <w:rtl w:val="0"/>
              </w:rPr>
              <w:t xml:space="preserve">4</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08">
            <w:pPr>
              <w:rPr/>
            </w:pPr>
            <w:r w:rsidDel="00000000" w:rsidR="00000000" w:rsidRPr="00000000">
              <w:rPr>
                <w:rFonts w:ascii="Arial" w:cs="Arial" w:eastAsia="Arial" w:hAnsi="Arial"/>
                <w:b w:val="1"/>
                <w:bCs w:val="1"/>
                <w:color w:val="1b3a6b"/>
                <w:sz w:val="20"/>
                <w:szCs w:val="20"/>
                <w:rtl w:val="0"/>
              </w:rPr>
              <w:t xml:space="preserve">Last Reviewed</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09">
            <w:pPr>
              <w:rPr/>
            </w:pPr>
            <w:r w:rsidDel="00000000" w:rsidR="00000000" w:rsidRPr="00000000">
              <w:rPr>
                <w:rFonts w:ascii="Arial" w:cs="Arial" w:eastAsia="Arial" w:hAnsi="Arial"/>
                <w:color w:val="444444"/>
                <w:sz w:val="20"/>
                <w:szCs w:val="20"/>
                <w:rtl w:val="0"/>
              </w:rPr>
              <w:t xml:space="preserve">May 202</w:t>
            </w:r>
            <w:r w:rsidDel="00000000" w:rsidR="00000000" w:rsidRPr="00000000">
              <w:rPr>
                <w:sz w:val="20"/>
                <w:szCs w:val="20"/>
                <w:rtl w:val="0"/>
              </w:rPr>
              <w:t xml:space="preserve">4</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0A">
            <w:pPr>
              <w:rPr/>
            </w:pPr>
            <w:r w:rsidDel="00000000" w:rsidR="00000000" w:rsidRPr="00000000">
              <w:rPr>
                <w:rFonts w:ascii="Arial" w:cs="Arial" w:eastAsia="Arial" w:hAnsi="Arial"/>
                <w:b w:val="1"/>
                <w:bCs w:val="1"/>
                <w:color w:val="1b3a6b"/>
                <w:sz w:val="20"/>
                <w:szCs w:val="20"/>
                <w:rtl w:val="0"/>
              </w:rPr>
              <w:t xml:space="preserve">Document Owner</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0B">
            <w:pPr>
              <w:rPr/>
            </w:pPr>
            <w:r w:rsidDel="00000000" w:rsidR="00000000" w:rsidRPr="00000000">
              <w:rPr>
                <w:rFonts w:ascii="Arial" w:cs="Arial" w:eastAsia="Arial" w:hAnsi="Arial"/>
                <w:color w:val="444444"/>
                <w:sz w:val="20"/>
                <w:szCs w:val="20"/>
                <w:rtl w:val="0"/>
              </w:rPr>
              <w:t xml:space="preserve">Aaron, Founder – A1HR Consulting</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0C">
            <w:pPr>
              <w:rPr/>
            </w:pPr>
            <w:r w:rsidDel="00000000" w:rsidR="00000000" w:rsidRPr="00000000">
              <w:rPr>
                <w:rFonts w:ascii="Arial" w:cs="Arial" w:eastAsia="Arial" w:hAnsi="Arial"/>
                <w:b w:val="1"/>
                <w:bCs w:val="1"/>
                <w:color w:val="1b3a6b"/>
                <w:sz w:val="20"/>
                <w:szCs w:val="20"/>
                <w:rtl w:val="0"/>
              </w:rPr>
              <w:t xml:space="preserve">Applies To</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0D">
            <w:pPr>
              <w:rPr/>
            </w:pPr>
            <w:r w:rsidDel="00000000" w:rsidR="00000000" w:rsidRPr="00000000">
              <w:rPr>
                <w:rFonts w:ascii="Arial" w:cs="Arial" w:eastAsia="Arial" w:hAnsi="Arial"/>
                <w:color w:val="444444"/>
                <w:sz w:val="20"/>
                <w:szCs w:val="20"/>
                <w:rtl w:val="0"/>
              </w:rPr>
              <w:t xml:space="preserve">Clients, prospective clients, suppliers, website visitors, and job applicants</w:t>
            </w:r>
            <w:r w:rsidDel="00000000" w:rsidR="00000000" w:rsidRPr="00000000">
              <w:rPr>
                <w:rtl w:val="0"/>
              </w:rPr>
            </w:r>
          </w:p>
        </w:tc>
      </w:tr>
    </w:tbl>
    <w:p w:rsidR="00000000" w:rsidDel="00000000" w:rsidP="00000000" w:rsidRDefault="00000000" w:rsidRPr="00000000" w14:paraId="0000000E">
      <w:pPr>
        <w:spacing w:after="0" w:before="400" w:lineRule="auto"/>
        <w:rPr/>
      </w:pPr>
      <w:r w:rsidDel="00000000" w:rsidR="00000000" w:rsidRPr="00000000">
        <w:rPr>
          <w:rtl w:val="0"/>
        </w:rPr>
      </w:r>
    </w:p>
    <w:p w:rsidR="00000000" w:rsidDel="00000000" w:rsidP="00000000" w:rsidRDefault="00000000" w:rsidRPr="00000000" w14:paraId="0000000F">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1. Who We Are</w:t>
      </w:r>
      <w:r w:rsidDel="00000000" w:rsidR="00000000" w:rsidRPr="00000000">
        <w:rPr>
          <w:rtl w:val="0"/>
        </w:rPr>
      </w:r>
    </w:p>
    <w:p w:rsidR="00000000" w:rsidDel="00000000" w:rsidP="00000000" w:rsidRDefault="00000000" w:rsidRPr="00000000" w14:paraId="00000010">
      <w:pPr>
        <w:spacing w:after="80" w:before="80" w:line="300" w:lineRule="auto"/>
        <w:rPr/>
      </w:pPr>
      <w:r w:rsidDel="00000000" w:rsidR="00000000" w:rsidRPr="00000000">
        <w:rPr>
          <w:rFonts w:ascii="Arial" w:cs="Arial" w:eastAsia="Arial" w:hAnsi="Arial"/>
          <w:color w:val="444444"/>
          <w:sz w:val="22"/>
          <w:szCs w:val="22"/>
          <w:rtl w:val="0"/>
        </w:rPr>
        <w:t xml:space="preserve">A1HR Consulting is an HR consultancy specialising in operational HR, HRIS implementation, and people strategy for small and medium-sized enterprises. We act as data controller in respect of personal data we collect and process in connection with our services.</w:t>
      </w:r>
      <w:r w:rsidDel="00000000" w:rsidR="00000000" w:rsidRPr="00000000">
        <w:rPr>
          <w:rtl w:val="0"/>
        </w:rPr>
      </w:r>
    </w:p>
    <w:p w:rsidR="00000000" w:rsidDel="00000000" w:rsidP="00000000" w:rsidRDefault="00000000" w:rsidRPr="00000000" w14:paraId="00000011">
      <w:pPr>
        <w:spacing w:after="0" w:before="100" w:lineRule="auto"/>
        <w:rPr/>
      </w:pPr>
      <w:r w:rsidDel="00000000" w:rsidR="00000000" w:rsidRPr="00000000">
        <w:rPr>
          <w:rtl w:val="0"/>
        </w:rPr>
      </w:r>
    </w:p>
    <w:tbl>
      <w:tblPr>
        <w:tblStyle w:val="Table2"/>
        <w:tblW w:w="9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460"/>
        <w:tblGridChange w:id="0">
          <w:tblGrid>
            <w:gridCol w:w="2800"/>
            <w:gridCol w:w="6460"/>
          </w:tblGrid>
        </w:tblGridChange>
      </w:tblGrid>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12">
            <w:pPr>
              <w:rPr/>
            </w:pPr>
            <w:r w:rsidDel="00000000" w:rsidR="00000000" w:rsidRPr="00000000">
              <w:rPr>
                <w:rFonts w:ascii="Arial" w:cs="Arial" w:eastAsia="Arial" w:hAnsi="Arial"/>
                <w:b w:val="1"/>
                <w:bCs w:val="1"/>
                <w:color w:val="1b3a6b"/>
                <w:sz w:val="20"/>
                <w:szCs w:val="20"/>
                <w:rtl w:val="0"/>
              </w:rPr>
              <w:t xml:space="preserve">Business Name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13">
            <w:pPr>
              <w:rPr/>
            </w:pPr>
            <w:r w:rsidDel="00000000" w:rsidR="00000000" w:rsidRPr="00000000">
              <w:rPr>
                <w:sz w:val="20"/>
                <w:szCs w:val="20"/>
                <w:rtl w:val="0"/>
              </w:rPr>
              <w:t xml:space="preserve">Aaron Kenny </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14">
            <w:pPr>
              <w:rPr/>
            </w:pPr>
            <w:r w:rsidDel="00000000" w:rsidR="00000000" w:rsidRPr="00000000">
              <w:rPr>
                <w:rFonts w:ascii="Arial" w:cs="Arial" w:eastAsia="Arial" w:hAnsi="Arial"/>
                <w:b w:val="1"/>
                <w:bCs w:val="1"/>
                <w:color w:val="1b3a6b"/>
                <w:sz w:val="20"/>
                <w:szCs w:val="20"/>
                <w:rtl w:val="0"/>
              </w:rPr>
              <w:t xml:space="preserve">Trading As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15">
            <w:pPr>
              <w:rPr/>
            </w:pPr>
            <w:r w:rsidDel="00000000" w:rsidR="00000000" w:rsidRPr="00000000">
              <w:rPr>
                <w:rFonts w:ascii="Arial" w:cs="Arial" w:eastAsia="Arial" w:hAnsi="Arial"/>
                <w:color w:val="444444"/>
                <w:sz w:val="20"/>
                <w:szCs w:val="20"/>
                <w:rtl w:val="0"/>
              </w:rPr>
              <w:t xml:space="preserve">A1HR Consulting</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16">
            <w:pPr>
              <w:rPr/>
            </w:pPr>
            <w:r w:rsidDel="00000000" w:rsidR="00000000" w:rsidRPr="00000000">
              <w:rPr>
                <w:rFonts w:ascii="Arial" w:cs="Arial" w:eastAsia="Arial" w:hAnsi="Arial"/>
                <w:b w:val="1"/>
                <w:bCs w:val="1"/>
                <w:color w:val="1b3a6b"/>
                <w:sz w:val="20"/>
                <w:szCs w:val="20"/>
                <w:rtl w:val="0"/>
              </w:rPr>
              <w:t xml:space="preserve">Contact Email</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17">
            <w:pPr>
              <w:rPr/>
            </w:pPr>
            <w:hyperlink r:id="rId7">
              <w:r w:rsidDel="00000000" w:rsidR="00000000" w:rsidRPr="00000000">
                <w:rPr>
                  <w:color w:val="1155cc"/>
                  <w:sz w:val="20"/>
                  <w:szCs w:val="20"/>
                  <w:u w:val="single"/>
                  <w:rtl w:val="0"/>
                </w:rPr>
                <w:t xml:space="preserve">aaron@a1hrconsulting.ie</w:t>
              </w:r>
            </w:hyperlink>
            <w:r w:rsidDel="00000000" w:rsidR="00000000" w:rsidRPr="00000000">
              <w:rPr>
                <w:sz w:val="20"/>
                <w:szCs w:val="20"/>
                <w:rtl w:val="0"/>
              </w:rPr>
              <w:t xml:space="preserve"> </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18">
            <w:pPr>
              <w:rPr/>
            </w:pPr>
            <w:r w:rsidDel="00000000" w:rsidR="00000000" w:rsidRPr="00000000">
              <w:rPr>
                <w:rFonts w:ascii="Arial" w:cs="Arial" w:eastAsia="Arial" w:hAnsi="Arial"/>
                <w:b w:val="1"/>
                <w:bCs w:val="1"/>
                <w:color w:val="1b3a6b"/>
                <w:sz w:val="20"/>
                <w:szCs w:val="20"/>
                <w:rtl w:val="0"/>
              </w:rPr>
              <w:t xml:space="preserve">Website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19">
            <w:pPr>
              <w:rPr/>
            </w:pPr>
            <w:hyperlink r:id="rId8">
              <w:r w:rsidDel="00000000" w:rsidR="00000000" w:rsidRPr="00000000">
                <w:rPr>
                  <w:rFonts w:ascii="Arial" w:cs="Arial" w:eastAsia="Arial" w:hAnsi="Arial"/>
                  <w:color w:val="1155cc"/>
                  <w:sz w:val="20"/>
                  <w:szCs w:val="20"/>
                  <w:u w:val="single"/>
                  <w:rtl w:val="0"/>
                </w:rPr>
                <w:t xml:space="preserve">www.a1hrconsulting.</w:t>
              </w:r>
            </w:hyperlink>
            <w:hyperlink r:id="rId9">
              <w:r w:rsidDel="00000000" w:rsidR="00000000" w:rsidRPr="00000000">
                <w:rPr>
                  <w:color w:val="1155cc"/>
                  <w:sz w:val="20"/>
                  <w:szCs w:val="20"/>
                  <w:u w:val="single"/>
                  <w:rtl w:val="0"/>
                </w:rPr>
                <w:t xml:space="preserve">ie</w:t>
              </w:r>
            </w:hyperlink>
            <w:r w:rsidDel="00000000" w:rsidR="00000000" w:rsidRPr="00000000">
              <w:rPr>
                <w:sz w:val="20"/>
                <w:szCs w:val="20"/>
                <w:rtl w:val="0"/>
              </w:rPr>
              <w:t xml:space="preserve"> </w:t>
            </w:r>
            <w:r w:rsidDel="00000000" w:rsidR="00000000" w:rsidRPr="00000000">
              <w:rPr>
                <w:rtl w:val="0"/>
              </w:rPr>
            </w:r>
          </w:p>
        </w:tc>
      </w:tr>
    </w:tbl>
    <w:p w:rsidR="00000000" w:rsidDel="00000000" w:rsidP="00000000" w:rsidRDefault="00000000" w:rsidRPr="00000000" w14:paraId="0000001A">
      <w:pPr>
        <w:spacing w:after="0" w:before="300" w:lineRule="auto"/>
        <w:rPr/>
      </w:pPr>
      <w:r w:rsidDel="00000000" w:rsidR="00000000" w:rsidRPr="00000000">
        <w:rPr>
          <w:rtl w:val="0"/>
        </w:rPr>
      </w:r>
    </w:p>
    <w:p w:rsidR="00000000" w:rsidDel="00000000" w:rsidP="00000000" w:rsidRDefault="00000000" w:rsidRPr="00000000" w14:paraId="0000001B">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2. Scope of This Notice</w:t>
      </w:r>
      <w:r w:rsidDel="00000000" w:rsidR="00000000" w:rsidRPr="00000000">
        <w:rPr>
          <w:rtl w:val="0"/>
        </w:rPr>
      </w:r>
    </w:p>
    <w:p w:rsidR="00000000" w:rsidDel="00000000" w:rsidP="00000000" w:rsidRDefault="00000000" w:rsidRPr="00000000" w14:paraId="0000001C">
      <w:pPr>
        <w:spacing w:after="80" w:before="80" w:line="300" w:lineRule="auto"/>
        <w:rPr/>
      </w:pPr>
      <w:r w:rsidDel="00000000" w:rsidR="00000000" w:rsidRPr="00000000">
        <w:rPr>
          <w:rFonts w:ascii="Arial" w:cs="Arial" w:eastAsia="Arial" w:hAnsi="Arial"/>
          <w:color w:val="444444"/>
          <w:sz w:val="22"/>
          <w:szCs w:val="22"/>
          <w:rtl w:val="0"/>
        </w:rPr>
        <w:t xml:space="preserve">This Privacy Notice explains how A1HR Consulting collects, uses, stores, and shares personal data when you:</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Engage us for HR consultancy or project delivery services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Visit our website or download resources from it</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Apply for a position with us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Correspond with us by email, phone, or via LinkedIn</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Attend events, webinars, or workshops we organise or participate in</w:t>
      </w:r>
    </w:p>
    <w:p w:rsidR="00000000" w:rsidDel="00000000" w:rsidP="00000000" w:rsidRDefault="00000000" w:rsidRPr="00000000" w14:paraId="00000022">
      <w:pPr>
        <w:spacing w:after="80" w:before="80" w:line="300" w:lineRule="auto"/>
        <w:rPr/>
      </w:pPr>
      <w:r w:rsidDel="00000000" w:rsidR="00000000" w:rsidRPr="00000000">
        <w:rPr>
          <w:rFonts w:ascii="Arial" w:cs="Arial" w:eastAsia="Arial" w:hAnsi="Arial"/>
          <w:color w:val="444444"/>
          <w:sz w:val="22"/>
          <w:szCs w:val="22"/>
          <w:rtl w:val="0"/>
        </w:rPr>
        <w:t xml:space="preserve">This notice should be read alongside any specific contractual data processing agreements we enter into with clients, which may supplement or override specific provisions below.</w:t>
      </w:r>
      <w:r w:rsidDel="00000000" w:rsidR="00000000" w:rsidRPr="00000000">
        <w:rPr>
          <w:rtl w:val="0"/>
        </w:rPr>
      </w:r>
    </w:p>
    <w:p w:rsidR="00000000" w:rsidDel="00000000" w:rsidP="00000000" w:rsidRDefault="00000000" w:rsidRPr="00000000" w14:paraId="00000023">
      <w:pPr>
        <w:spacing w:after="0" w:before="300" w:lineRule="auto"/>
        <w:rPr/>
      </w:pPr>
      <w:r w:rsidDel="00000000" w:rsidR="00000000" w:rsidRPr="00000000">
        <w:rPr>
          <w:rtl w:val="0"/>
        </w:rPr>
      </w:r>
    </w:p>
    <w:p w:rsidR="00000000" w:rsidDel="00000000" w:rsidP="00000000" w:rsidRDefault="00000000" w:rsidRPr="00000000" w14:paraId="00000024">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3. What Personal Data We Collect</w:t>
      </w:r>
      <w:r w:rsidDel="00000000" w:rsidR="00000000" w:rsidRPr="00000000">
        <w:rPr>
          <w:rtl w:val="0"/>
        </w:rPr>
      </w:r>
    </w:p>
    <w:p w:rsidR="00000000" w:rsidDel="00000000" w:rsidP="00000000" w:rsidRDefault="00000000" w:rsidRPr="00000000" w14:paraId="00000025">
      <w:pPr>
        <w:pStyle w:val="Heading2"/>
        <w:spacing w:after="100" w:before="280" w:lineRule="auto"/>
        <w:rPr/>
      </w:pPr>
      <w:r w:rsidDel="00000000" w:rsidR="00000000" w:rsidRPr="00000000">
        <w:rPr>
          <w:rFonts w:ascii="Arial" w:cs="Arial" w:eastAsia="Arial" w:hAnsi="Arial"/>
          <w:b w:val="1"/>
          <w:bCs w:val="1"/>
          <w:color w:val="2e5aa8"/>
          <w:sz w:val="24"/>
          <w:szCs w:val="24"/>
          <w:rtl w:val="0"/>
        </w:rPr>
        <w:t xml:space="preserve">3.1 Client and Stakeholder Data</w:t>
      </w:r>
      <w:r w:rsidDel="00000000" w:rsidR="00000000" w:rsidRPr="00000000">
        <w:rPr>
          <w:rtl w:val="0"/>
        </w:rPr>
      </w:r>
    </w:p>
    <w:p w:rsidR="00000000" w:rsidDel="00000000" w:rsidP="00000000" w:rsidRDefault="00000000" w:rsidRPr="00000000" w14:paraId="00000026">
      <w:pPr>
        <w:spacing w:after="80" w:before="80" w:line="300" w:lineRule="auto"/>
        <w:rPr/>
      </w:pPr>
      <w:r w:rsidDel="00000000" w:rsidR="00000000" w:rsidRPr="00000000">
        <w:rPr>
          <w:rFonts w:ascii="Arial" w:cs="Arial" w:eastAsia="Arial" w:hAnsi="Arial"/>
          <w:color w:val="444444"/>
          <w:sz w:val="22"/>
          <w:szCs w:val="22"/>
          <w:rtl w:val="0"/>
        </w:rPr>
        <w:t xml:space="preserve">When delivering HR services, we may collect and process: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Names, job titles, and professional contact details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Employee data provided by clients for the purposes of HR projects (e.g. headcount data, role structures, compensation ranges, employment status)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HR system access credentials (handled under strict access control protocols)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Organisational data including structure charts, performance frameworks, and workforce planning data</w:t>
      </w:r>
    </w:p>
    <w:p w:rsidR="00000000" w:rsidDel="00000000" w:rsidP="00000000" w:rsidRDefault="00000000" w:rsidRPr="00000000" w14:paraId="0000002B">
      <w:pPr>
        <w:spacing w:after="80" w:before="80" w:line="300" w:lineRule="auto"/>
        <w:rPr/>
      </w:pPr>
      <w:r w:rsidDel="00000000" w:rsidR="00000000" w:rsidRPr="00000000">
        <w:rPr>
          <w:rFonts w:ascii="Arial" w:cs="Arial" w:eastAsia="Arial" w:hAnsi="Arial"/>
          <w:color w:val="444444"/>
          <w:sz w:val="22"/>
          <w:szCs w:val="22"/>
          <w:rtl w:val="0"/>
        </w:rPr>
        <w:t xml:space="preserve">Where we process employee data on behalf of a client, we act as a data processor and the client remains the data controller. In those circumstances, processing is governed by a Data Processing Agreement (DPA).</w:t>
      </w:r>
      <w:r w:rsidDel="00000000" w:rsidR="00000000" w:rsidRPr="00000000">
        <w:rPr>
          <w:rtl w:val="0"/>
        </w:rPr>
      </w:r>
    </w:p>
    <w:p w:rsidR="00000000" w:rsidDel="00000000" w:rsidP="00000000" w:rsidRDefault="00000000" w:rsidRPr="00000000" w14:paraId="0000002C">
      <w:pPr>
        <w:spacing w:after="0" w:before="80" w:lineRule="auto"/>
        <w:rPr/>
      </w:pPr>
      <w:r w:rsidDel="00000000" w:rsidR="00000000" w:rsidRPr="00000000">
        <w:rPr>
          <w:rtl w:val="0"/>
        </w:rPr>
      </w:r>
    </w:p>
    <w:p w:rsidR="00000000" w:rsidDel="00000000" w:rsidP="00000000" w:rsidRDefault="00000000" w:rsidRPr="00000000" w14:paraId="0000002D">
      <w:pPr>
        <w:pStyle w:val="Heading2"/>
        <w:spacing w:after="100" w:before="280" w:lineRule="auto"/>
        <w:rPr/>
      </w:pPr>
      <w:r w:rsidDel="00000000" w:rsidR="00000000" w:rsidRPr="00000000">
        <w:rPr>
          <w:rFonts w:ascii="Arial" w:cs="Arial" w:eastAsia="Arial" w:hAnsi="Arial"/>
          <w:b w:val="1"/>
          <w:bCs w:val="1"/>
          <w:color w:val="2e5aa8"/>
          <w:sz w:val="24"/>
          <w:szCs w:val="24"/>
          <w:rtl w:val="0"/>
        </w:rPr>
        <w:t xml:space="preserve">3.2 Website and Enquiry Data</w:t>
      </w:r>
      <w:r w:rsidDel="00000000" w:rsidR="00000000" w:rsidRPr="00000000">
        <w:rPr>
          <w:rtl w:val="0"/>
        </w:rPr>
      </w:r>
    </w:p>
    <w:p w:rsidR="00000000" w:rsidDel="00000000" w:rsidP="00000000" w:rsidRDefault="00000000" w:rsidRPr="00000000" w14:paraId="0000002E">
      <w:pPr>
        <w:spacing w:after="80" w:before="80" w:line="300" w:lineRule="auto"/>
        <w:rPr/>
      </w:pPr>
      <w:r w:rsidDel="00000000" w:rsidR="00000000" w:rsidRPr="00000000">
        <w:rPr>
          <w:rFonts w:ascii="Arial" w:cs="Arial" w:eastAsia="Arial" w:hAnsi="Arial"/>
          <w:color w:val="444444"/>
          <w:sz w:val="22"/>
          <w:szCs w:val="22"/>
          <w:rtl w:val="0"/>
        </w:rPr>
        <w:t xml:space="preserve">When you visit our website or contact us directly, we may collect:</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Name and email address (via contact forms or direct correspondence)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IP address and browser/device information (via analytics tools)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Professional details you share when enquiring about our services</w:t>
      </w:r>
    </w:p>
    <w:p w:rsidR="00000000" w:rsidDel="00000000" w:rsidP="00000000" w:rsidRDefault="00000000" w:rsidRPr="00000000" w14:paraId="00000032">
      <w:pPr>
        <w:spacing w:after="0" w:before="80" w:lineRule="auto"/>
        <w:rPr/>
      </w:pPr>
      <w:r w:rsidDel="00000000" w:rsidR="00000000" w:rsidRPr="00000000">
        <w:rPr>
          <w:rtl w:val="0"/>
        </w:rPr>
      </w:r>
    </w:p>
    <w:p w:rsidR="00000000" w:rsidDel="00000000" w:rsidP="00000000" w:rsidRDefault="00000000" w:rsidRPr="00000000" w14:paraId="00000033">
      <w:pPr>
        <w:pStyle w:val="Heading2"/>
        <w:spacing w:after="100" w:before="280" w:lineRule="auto"/>
        <w:rPr/>
      </w:pPr>
      <w:r w:rsidDel="00000000" w:rsidR="00000000" w:rsidRPr="00000000">
        <w:rPr>
          <w:rFonts w:ascii="Arial" w:cs="Arial" w:eastAsia="Arial" w:hAnsi="Arial"/>
          <w:b w:val="1"/>
          <w:bCs w:val="1"/>
          <w:color w:val="2e5aa8"/>
          <w:sz w:val="24"/>
          <w:szCs w:val="24"/>
          <w:rtl w:val="0"/>
        </w:rPr>
        <w:t xml:space="preserve">3.3 Supplier and Partner Data</w:t>
      </w:r>
      <w:r w:rsidDel="00000000" w:rsidR="00000000" w:rsidRPr="00000000">
        <w:rPr>
          <w:rtl w:val="0"/>
        </w:rPr>
      </w:r>
    </w:p>
    <w:p w:rsidR="00000000" w:rsidDel="00000000" w:rsidP="00000000" w:rsidRDefault="00000000" w:rsidRPr="00000000" w14:paraId="00000034">
      <w:pPr>
        <w:spacing w:after="80" w:before="80" w:line="300" w:lineRule="auto"/>
        <w:rPr/>
      </w:pPr>
      <w:r w:rsidDel="00000000" w:rsidR="00000000" w:rsidRPr="00000000">
        <w:rPr>
          <w:rFonts w:ascii="Arial" w:cs="Arial" w:eastAsia="Arial" w:hAnsi="Arial"/>
          <w:color w:val="444444"/>
          <w:sz w:val="22"/>
          <w:szCs w:val="22"/>
          <w:rtl w:val="0"/>
        </w:rPr>
        <w:t xml:space="preserve">We collect contact details and relevant business information from suppliers, subcontractors, and professional partners as necessary to manage those relationships.</w:t>
      </w:r>
      <w:r w:rsidDel="00000000" w:rsidR="00000000" w:rsidRPr="00000000">
        <w:rPr>
          <w:rtl w:val="0"/>
        </w:rPr>
      </w:r>
    </w:p>
    <w:p w:rsidR="00000000" w:rsidDel="00000000" w:rsidP="00000000" w:rsidRDefault="00000000" w:rsidRPr="00000000" w14:paraId="00000035">
      <w:pPr>
        <w:spacing w:after="0" w:before="80" w:lineRule="auto"/>
        <w:rPr/>
      </w:pPr>
      <w:r w:rsidDel="00000000" w:rsidR="00000000" w:rsidRPr="00000000">
        <w:rPr>
          <w:rtl w:val="0"/>
        </w:rPr>
      </w:r>
    </w:p>
    <w:p w:rsidR="00000000" w:rsidDel="00000000" w:rsidP="00000000" w:rsidRDefault="00000000" w:rsidRPr="00000000" w14:paraId="00000036">
      <w:pPr>
        <w:pStyle w:val="Heading2"/>
        <w:spacing w:after="100" w:before="280" w:lineRule="auto"/>
        <w:rPr/>
      </w:pPr>
      <w:r w:rsidDel="00000000" w:rsidR="00000000" w:rsidRPr="00000000">
        <w:rPr>
          <w:rFonts w:ascii="Arial" w:cs="Arial" w:eastAsia="Arial" w:hAnsi="Arial"/>
          <w:b w:val="1"/>
          <w:bCs w:val="1"/>
          <w:color w:val="2e5aa8"/>
          <w:sz w:val="24"/>
          <w:szCs w:val="24"/>
          <w:rtl w:val="0"/>
        </w:rPr>
        <w:t xml:space="preserve">3.4 Job Applicant Data</w:t>
      </w:r>
      <w:r w:rsidDel="00000000" w:rsidR="00000000" w:rsidRPr="00000000">
        <w:rPr>
          <w:rtl w:val="0"/>
        </w:rPr>
      </w:r>
    </w:p>
    <w:p w:rsidR="00000000" w:rsidDel="00000000" w:rsidP="00000000" w:rsidRDefault="00000000" w:rsidRPr="00000000" w14:paraId="00000037">
      <w:pPr>
        <w:spacing w:after="80" w:before="80" w:line="300" w:lineRule="auto"/>
        <w:rPr/>
      </w:pPr>
      <w:r w:rsidDel="00000000" w:rsidR="00000000" w:rsidRPr="00000000">
        <w:rPr>
          <w:rFonts w:ascii="Arial" w:cs="Arial" w:eastAsia="Arial" w:hAnsi="Arial"/>
          <w:color w:val="444444"/>
          <w:sz w:val="22"/>
          <w:szCs w:val="22"/>
          <w:rtl w:val="0"/>
        </w:rPr>
        <w:t xml:space="preserve">If you apply for a role with A1HR Consulting, we will collect your CV, cover letter, and any other information you provide during the application process. We retain unsuccessful applicant data for up to 12 months unless you ask us to delete it sooner.</w:t>
      </w:r>
      <w:r w:rsidDel="00000000" w:rsidR="00000000" w:rsidRPr="00000000">
        <w:rPr>
          <w:rtl w:val="0"/>
        </w:rPr>
      </w:r>
    </w:p>
    <w:p w:rsidR="00000000" w:rsidDel="00000000" w:rsidP="00000000" w:rsidRDefault="00000000" w:rsidRPr="00000000" w14:paraId="00000038">
      <w:pPr>
        <w:spacing w:after="0" w:before="300" w:lineRule="auto"/>
        <w:rPr/>
      </w:pPr>
      <w:r w:rsidDel="00000000" w:rsidR="00000000" w:rsidRPr="00000000">
        <w:rPr>
          <w:rtl w:val="0"/>
        </w:rPr>
      </w:r>
    </w:p>
    <w:p w:rsidR="00000000" w:rsidDel="00000000" w:rsidP="00000000" w:rsidRDefault="00000000" w:rsidRPr="00000000" w14:paraId="00000039">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4. How and Why We Use Your Data</w:t>
      </w:r>
      <w:r w:rsidDel="00000000" w:rsidR="00000000" w:rsidRPr="00000000">
        <w:rPr>
          <w:rtl w:val="0"/>
        </w:rPr>
      </w:r>
    </w:p>
    <w:p w:rsidR="00000000" w:rsidDel="00000000" w:rsidP="00000000" w:rsidRDefault="00000000" w:rsidRPr="00000000" w14:paraId="0000003A">
      <w:pPr>
        <w:spacing w:after="80" w:before="80" w:line="300" w:lineRule="auto"/>
        <w:rPr/>
      </w:pPr>
      <w:r w:rsidDel="00000000" w:rsidR="00000000" w:rsidRPr="00000000">
        <w:rPr>
          <w:rFonts w:ascii="Arial" w:cs="Arial" w:eastAsia="Arial" w:hAnsi="Arial"/>
          <w:color w:val="444444"/>
          <w:sz w:val="22"/>
          <w:szCs w:val="22"/>
          <w:rtl w:val="0"/>
        </w:rPr>
        <w:t xml:space="preserve">We use personal data only for legitimate business purposes. The table below sets out our key processing activities and the lawful basis for each.</w:t>
      </w:r>
      <w:r w:rsidDel="00000000" w:rsidR="00000000" w:rsidRPr="00000000">
        <w:rPr>
          <w:rtl w:val="0"/>
        </w:rPr>
      </w:r>
    </w:p>
    <w:p w:rsidR="00000000" w:rsidDel="00000000" w:rsidP="00000000" w:rsidRDefault="00000000" w:rsidRPr="00000000" w14:paraId="0000003B">
      <w:pPr>
        <w:spacing w:after="0" w:before="120" w:lineRule="auto"/>
        <w:rPr/>
      </w:pPr>
      <w:r w:rsidDel="00000000" w:rsidR="00000000" w:rsidRPr="00000000">
        <w:rPr>
          <w:rtl w:val="0"/>
        </w:rPr>
      </w:r>
    </w:p>
    <w:tbl>
      <w:tblPr>
        <w:tblStyle w:val="Table3"/>
        <w:tblW w:w="9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0"/>
        <w:gridCol w:w="3060"/>
        <w:gridCol w:w="2500"/>
        <w:tblGridChange w:id="0">
          <w:tblGrid>
            <w:gridCol w:w="3700"/>
            <w:gridCol w:w="3060"/>
            <w:gridCol w:w="2500"/>
          </w:tblGrid>
        </w:tblGridChange>
      </w:tblGrid>
      <w:tr>
        <w:trPr>
          <w:cantSplit w:val="0"/>
          <w:tblHeader w:val="0"/>
        </w:trPr>
        <w:tc>
          <w:tcPr>
            <w:tcBorders>
              <w:top w:color="c5ccd9" w:space="0" w:sz="4" w:val="single"/>
              <w:left w:color="c5ccd9" w:space="0" w:sz="4" w:val="single"/>
              <w:bottom w:color="c5ccd9" w:space="0" w:sz="4" w:val="single"/>
              <w:right w:color="c5ccd9" w:space="0" w:sz="4" w:val="single"/>
            </w:tcBorders>
            <w:shd w:fill="1b3a6b" w:val="clear"/>
            <w:tcMar>
              <w:top w:w="100.0" w:type="dxa"/>
              <w:left w:w="150.0" w:type="dxa"/>
              <w:bottom w:w="100.0" w:type="dxa"/>
              <w:right w:w="150.0" w:type="dxa"/>
            </w:tcMar>
          </w:tcPr>
          <w:p w:rsidR="00000000" w:rsidDel="00000000" w:rsidP="00000000" w:rsidRDefault="00000000" w:rsidRPr="00000000" w14:paraId="0000003C">
            <w:pPr>
              <w:rPr/>
            </w:pPr>
            <w:r w:rsidDel="00000000" w:rsidR="00000000" w:rsidRPr="00000000">
              <w:rPr>
                <w:rFonts w:ascii="Arial" w:cs="Arial" w:eastAsia="Arial" w:hAnsi="Arial"/>
                <w:b w:val="1"/>
                <w:bCs w:val="1"/>
                <w:color w:val="ffffff"/>
                <w:sz w:val="20"/>
                <w:szCs w:val="20"/>
                <w:rtl w:val="0"/>
              </w:rPr>
              <w:t xml:space="preserve">Purpose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shd w:fill="1b3a6b" w:val="clear"/>
            <w:tcMar>
              <w:top w:w="100.0" w:type="dxa"/>
              <w:left w:w="150.0" w:type="dxa"/>
              <w:bottom w:w="100.0" w:type="dxa"/>
              <w:right w:w="150.0" w:type="dxa"/>
            </w:tcMar>
          </w:tcPr>
          <w:p w:rsidR="00000000" w:rsidDel="00000000" w:rsidP="00000000" w:rsidRDefault="00000000" w:rsidRPr="00000000" w14:paraId="0000003D">
            <w:pPr>
              <w:rPr/>
            </w:pPr>
            <w:r w:rsidDel="00000000" w:rsidR="00000000" w:rsidRPr="00000000">
              <w:rPr>
                <w:rFonts w:ascii="Arial" w:cs="Arial" w:eastAsia="Arial" w:hAnsi="Arial"/>
                <w:b w:val="1"/>
                <w:bCs w:val="1"/>
                <w:color w:val="ffffff"/>
                <w:sz w:val="20"/>
                <w:szCs w:val="20"/>
                <w:rtl w:val="0"/>
              </w:rPr>
              <w:t xml:space="preserve">Data Used</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shd w:fill="1b3a6b" w:val="clear"/>
            <w:tcMar>
              <w:top w:w="100.0" w:type="dxa"/>
              <w:left w:w="150.0" w:type="dxa"/>
              <w:bottom w:w="100.0" w:type="dxa"/>
              <w:right w:w="150.0" w:type="dxa"/>
            </w:tcMar>
          </w:tcPr>
          <w:p w:rsidR="00000000" w:rsidDel="00000000" w:rsidP="00000000" w:rsidRDefault="00000000" w:rsidRPr="00000000" w14:paraId="0000003E">
            <w:pPr>
              <w:rPr/>
            </w:pPr>
            <w:r w:rsidDel="00000000" w:rsidR="00000000" w:rsidRPr="00000000">
              <w:rPr>
                <w:rFonts w:ascii="Arial" w:cs="Arial" w:eastAsia="Arial" w:hAnsi="Arial"/>
                <w:b w:val="1"/>
                <w:bCs w:val="1"/>
                <w:color w:val="ffffff"/>
                <w:sz w:val="20"/>
                <w:szCs w:val="20"/>
                <w:rtl w:val="0"/>
              </w:rPr>
              <w:t xml:space="preserve">Lawful Basis</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3F">
            <w:pPr>
              <w:rPr/>
            </w:pPr>
            <w:r w:rsidDel="00000000" w:rsidR="00000000" w:rsidRPr="00000000">
              <w:rPr>
                <w:rFonts w:ascii="Arial" w:cs="Arial" w:eastAsia="Arial" w:hAnsi="Arial"/>
                <w:color w:val="444444"/>
                <w:sz w:val="20"/>
                <w:szCs w:val="20"/>
                <w:rtl w:val="0"/>
              </w:rPr>
              <w:t xml:space="preserve">Delivering contracted HR consultancy services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0">
            <w:pPr>
              <w:rPr/>
            </w:pPr>
            <w:r w:rsidDel="00000000" w:rsidR="00000000" w:rsidRPr="00000000">
              <w:rPr>
                <w:rFonts w:ascii="Arial" w:cs="Arial" w:eastAsia="Arial" w:hAnsi="Arial"/>
                <w:color w:val="444444"/>
                <w:sz w:val="20"/>
                <w:szCs w:val="20"/>
                <w:rtl w:val="0"/>
              </w:rPr>
              <w:t xml:space="preserve">Client contacts, employee data provided by client</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1">
            <w:pPr>
              <w:rPr/>
            </w:pPr>
            <w:r w:rsidDel="00000000" w:rsidR="00000000" w:rsidRPr="00000000">
              <w:rPr>
                <w:rFonts w:ascii="Arial" w:cs="Arial" w:eastAsia="Arial" w:hAnsi="Arial"/>
                <w:color w:val="444444"/>
                <w:sz w:val="20"/>
                <w:szCs w:val="20"/>
                <w:rtl w:val="0"/>
              </w:rPr>
              <w:t xml:space="preserve">Contract performance</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2">
            <w:pPr>
              <w:rPr/>
            </w:pPr>
            <w:r w:rsidDel="00000000" w:rsidR="00000000" w:rsidRPr="00000000">
              <w:rPr>
                <w:rFonts w:ascii="Arial" w:cs="Arial" w:eastAsia="Arial" w:hAnsi="Arial"/>
                <w:color w:val="444444"/>
                <w:sz w:val="20"/>
                <w:szCs w:val="20"/>
                <w:rtl w:val="0"/>
              </w:rPr>
              <w:t xml:space="preserve">Responding to enquiries and proposals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3">
            <w:pPr>
              <w:rPr/>
            </w:pPr>
            <w:r w:rsidDel="00000000" w:rsidR="00000000" w:rsidRPr="00000000">
              <w:rPr>
                <w:rFonts w:ascii="Arial" w:cs="Arial" w:eastAsia="Arial" w:hAnsi="Arial"/>
                <w:color w:val="444444"/>
                <w:sz w:val="20"/>
                <w:szCs w:val="20"/>
                <w:rtl w:val="0"/>
              </w:rPr>
              <w:t xml:space="preserve">Name, email, professional context</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4">
            <w:pPr>
              <w:rPr/>
            </w:pPr>
            <w:r w:rsidDel="00000000" w:rsidR="00000000" w:rsidRPr="00000000">
              <w:rPr>
                <w:rFonts w:ascii="Arial" w:cs="Arial" w:eastAsia="Arial" w:hAnsi="Arial"/>
                <w:color w:val="444444"/>
                <w:sz w:val="20"/>
                <w:szCs w:val="20"/>
                <w:rtl w:val="0"/>
              </w:rPr>
              <w:t xml:space="preserve">Legitimate interests</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5">
            <w:pPr>
              <w:rPr/>
            </w:pPr>
            <w:r w:rsidDel="00000000" w:rsidR="00000000" w:rsidRPr="00000000">
              <w:rPr>
                <w:rFonts w:ascii="Arial" w:cs="Arial" w:eastAsia="Arial" w:hAnsi="Arial"/>
                <w:color w:val="444444"/>
                <w:sz w:val="20"/>
                <w:szCs w:val="20"/>
                <w:rtl w:val="0"/>
              </w:rPr>
              <w:t xml:space="preserve">Managing invoicing and payments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6">
            <w:pPr>
              <w:rPr/>
            </w:pPr>
            <w:r w:rsidDel="00000000" w:rsidR="00000000" w:rsidRPr="00000000">
              <w:rPr>
                <w:rFonts w:ascii="Arial" w:cs="Arial" w:eastAsia="Arial" w:hAnsi="Arial"/>
                <w:color w:val="444444"/>
                <w:sz w:val="20"/>
                <w:szCs w:val="20"/>
                <w:rtl w:val="0"/>
              </w:rPr>
              <w:t xml:space="preserve">Contact and billing details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7">
            <w:pPr>
              <w:rPr/>
            </w:pPr>
            <w:r w:rsidDel="00000000" w:rsidR="00000000" w:rsidRPr="00000000">
              <w:rPr>
                <w:rFonts w:ascii="Arial" w:cs="Arial" w:eastAsia="Arial" w:hAnsi="Arial"/>
                <w:color w:val="444444"/>
                <w:sz w:val="20"/>
                <w:szCs w:val="20"/>
                <w:rtl w:val="0"/>
              </w:rPr>
              <w:t xml:space="preserve">Contract performance / Legal obligation</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8">
            <w:pPr>
              <w:rPr/>
            </w:pPr>
            <w:r w:rsidDel="00000000" w:rsidR="00000000" w:rsidRPr="00000000">
              <w:rPr>
                <w:rFonts w:ascii="Arial" w:cs="Arial" w:eastAsia="Arial" w:hAnsi="Arial"/>
                <w:color w:val="444444"/>
                <w:sz w:val="20"/>
                <w:szCs w:val="20"/>
                <w:rtl w:val="0"/>
              </w:rPr>
              <w:t xml:space="preserve">Marketing communications (opt-in only)</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9">
            <w:pPr>
              <w:rPr/>
            </w:pPr>
            <w:r w:rsidDel="00000000" w:rsidR="00000000" w:rsidRPr="00000000">
              <w:rPr>
                <w:rFonts w:ascii="Arial" w:cs="Arial" w:eastAsia="Arial" w:hAnsi="Arial"/>
                <w:color w:val="444444"/>
                <w:sz w:val="20"/>
                <w:szCs w:val="20"/>
                <w:rtl w:val="0"/>
              </w:rPr>
              <w:t xml:space="preserve">Email address, name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A">
            <w:pPr>
              <w:rPr/>
            </w:pPr>
            <w:r w:rsidDel="00000000" w:rsidR="00000000" w:rsidRPr="00000000">
              <w:rPr>
                <w:rFonts w:ascii="Arial" w:cs="Arial" w:eastAsia="Arial" w:hAnsi="Arial"/>
                <w:color w:val="444444"/>
                <w:sz w:val="20"/>
                <w:szCs w:val="20"/>
                <w:rtl w:val="0"/>
              </w:rPr>
              <w:t xml:space="preserve">Consent</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B">
            <w:pPr>
              <w:rPr/>
            </w:pPr>
            <w:r w:rsidDel="00000000" w:rsidR="00000000" w:rsidRPr="00000000">
              <w:rPr>
                <w:rFonts w:ascii="Arial" w:cs="Arial" w:eastAsia="Arial" w:hAnsi="Arial"/>
                <w:color w:val="444444"/>
                <w:sz w:val="20"/>
                <w:szCs w:val="20"/>
                <w:rtl w:val="0"/>
              </w:rPr>
              <w:t xml:space="preserve">Improving our services and website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C">
            <w:pPr>
              <w:rPr/>
            </w:pPr>
            <w:r w:rsidDel="00000000" w:rsidR="00000000" w:rsidRPr="00000000">
              <w:rPr>
                <w:rFonts w:ascii="Arial" w:cs="Arial" w:eastAsia="Arial" w:hAnsi="Arial"/>
                <w:color w:val="444444"/>
                <w:sz w:val="20"/>
                <w:szCs w:val="20"/>
                <w:rtl w:val="0"/>
              </w:rPr>
              <w:t xml:space="preserve">Analytics, usage data</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D">
            <w:pPr>
              <w:rPr/>
            </w:pPr>
            <w:r w:rsidDel="00000000" w:rsidR="00000000" w:rsidRPr="00000000">
              <w:rPr>
                <w:rFonts w:ascii="Arial" w:cs="Arial" w:eastAsia="Arial" w:hAnsi="Arial"/>
                <w:color w:val="444444"/>
                <w:sz w:val="20"/>
                <w:szCs w:val="20"/>
                <w:rtl w:val="0"/>
              </w:rPr>
              <w:t xml:space="preserve">Legitimate interests</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E">
            <w:pPr>
              <w:rPr/>
            </w:pPr>
            <w:r w:rsidDel="00000000" w:rsidR="00000000" w:rsidRPr="00000000">
              <w:rPr>
                <w:rFonts w:ascii="Arial" w:cs="Arial" w:eastAsia="Arial" w:hAnsi="Arial"/>
                <w:color w:val="444444"/>
                <w:sz w:val="20"/>
                <w:szCs w:val="20"/>
                <w:rtl w:val="0"/>
              </w:rPr>
              <w:t xml:space="preserve">Complying with legal and regulatory obligations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4F">
            <w:pPr>
              <w:rPr/>
            </w:pPr>
            <w:r w:rsidDel="00000000" w:rsidR="00000000" w:rsidRPr="00000000">
              <w:rPr>
                <w:rFonts w:ascii="Arial" w:cs="Arial" w:eastAsia="Arial" w:hAnsi="Arial"/>
                <w:color w:val="444444"/>
                <w:sz w:val="20"/>
                <w:szCs w:val="20"/>
                <w:rtl w:val="0"/>
              </w:rPr>
              <w:t xml:space="preserve">As required by law</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50">
            <w:pPr>
              <w:rPr/>
            </w:pPr>
            <w:r w:rsidDel="00000000" w:rsidR="00000000" w:rsidRPr="00000000">
              <w:rPr>
                <w:rFonts w:ascii="Arial" w:cs="Arial" w:eastAsia="Arial" w:hAnsi="Arial"/>
                <w:color w:val="444444"/>
                <w:sz w:val="20"/>
                <w:szCs w:val="20"/>
                <w:rtl w:val="0"/>
              </w:rPr>
              <w:t xml:space="preserve">Legal obligation</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51">
            <w:pPr>
              <w:rPr/>
            </w:pPr>
            <w:r w:rsidDel="00000000" w:rsidR="00000000" w:rsidRPr="00000000">
              <w:rPr>
                <w:rFonts w:ascii="Arial" w:cs="Arial" w:eastAsia="Arial" w:hAnsi="Arial"/>
                <w:color w:val="444444"/>
                <w:sz w:val="20"/>
                <w:szCs w:val="20"/>
                <w:rtl w:val="0"/>
              </w:rPr>
              <w:t xml:space="preserve">Recruitment and applicant management</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52">
            <w:pPr>
              <w:rPr/>
            </w:pPr>
            <w:r w:rsidDel="00000000" w:rsidR="00000000" w:rsidRPr="00000000">
              <w:rPr>
                <w:rFonts w:ascii="Arial" w:cs="Arial" w:eastAsia="Arial" w:hAnsi="Arial"/>
                <w:color w:val="444444"/>
                <w:sz w:val="20"/>
                <w:szCs w:val="20"/>
                <w:rtl w:val="0"/>
              </w:rPr>
              <w:t xml:space="preserve">CV, contact details, interview notes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80.0" w:type="dxa"/>
              <w:left w:w="150.0" w:type="dxa"/>
              <w:bottom w:w="80.0" w:type="dxa"/>
              <w:right w:w="150.0" w:type="dxa"/>
            </w:tcMar>
          </w:tcPr>
          <w:p w:rsidR="00000000" w:rsidDel="00000000" w:rsidP="00000000" w:rsidRDefault="00000000" w:rsidRPr="00000000" w14:paraId="00000053">
            <w:pPr>
              <w:rPr/>
            </w:pPr>
            <w:r w:rsidDel="00000000" w:rsidR="00000000" w:rsidRPr="00000000">
              <w:rPr>
                <w:rFonts w:ascii="Arial" w:cs="Arial" w:eastAsia="Arial" w:hAnsi="Arial"/>
                <w:color w:val="444444"/>
                <w:sz w:val="20"/>
                <w:szCs w:val="20"/>
                <w:rtl w:val="0"/>
              </w:rPr>
              <w:t xml:space="preserve">Legitimate interests / Pre-contract steps</w:t>
            </w:r>
            <w:r w:rsidDel="00000000" w:rsidR="00000000" w:rsidRPr="00000000">
              <w:rPr>
                <w:rtl w:val="0"/>
              </w:rPr>
            </w:r>
          </w:p>
        </w:tc>
      </w:tr>
    </w:tbl>
    <w:p w:rsidR="00000000" w:rsidDel="00000000" w:rsidP="00000000" w:rsidRDefault="00000000" w:rsidRPr="00000000" w14:paraId="00000054">
      <w:pPr>
        <w:spacing w:after="0" w:before="300" w:lineRule="auto"/>
        <w:rPr/>
      </w:pPr>
      <w:r w:rsidDel="00000000" w:rsidR="00000000" w:rsidRPr="00000000">
        <w:rPr>
          <w:rtl w:val="0"/>
        </w:rPr>
      </w:r>
    </w:p>
    <w:p w:rsidR="00000000" w:rsidDel="00000000" w:rsidP="00000000" w:rsidRDefault="00000000" w:rsidRPr="00000000" w14:paraId="00000055">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5. Data Sharing</w:t>
      </w:r>
      <w:r w:rsidDel="00000000" w:rsidR="00000000" w:rsidRPr="00000000">
        <w:rPr>
          <w:rtl w:val="0"/>
        </w:rPr>
      </w:r>
    </w:p>
    <w:p w:rsidR="00000000" w:rsidDel="00000000" w:rsidP="00000000" w:rsidRDefault="00000000" w:rsidRPr="00000000" w14:paraId="00000056">
      <w:pPr>
        <w:spacing w:after="80" w:before="80" w:line="300" w:lineRule="auto"/>
        <w:rPr/>
      </w:pPr>
      <w:r w:rsidDel="00000000" w:rsidR="00000000" w:rsidRPr="00000000">
        <w:rPr>
          <w:rFonts w:ascii="Arial" w:cs="Arial" w:eastAsia="Arial" w:hAnsi="Arial"/>
          <w:color w:val="444444"/>
          <w:sz w:val="22"/>
          <w:szCs w:val="22"/>
          <w:rtl w:val="0"/>
        </w:rPr>
        <w:t xml:space="preserve">We do not sell personal data. We may share data with third parties only in the following circumstances: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Service providers: We use carefully selected third-party tools and platforms (e.g. cloud storage, project management, HR systems) under data processing agreements that require them to handle data securely and only as instructed by us.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Subcontractors: Where we engage fractional HR professionals or specialist subcontractors to assist with project delivery, they are bound by confidentiality obligations and process data only as directed.</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Legal requirements: We may disclose data where required by law, court order, or regulatory authority.</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Business transfers: In the unlikely event of a business sale or restructuring, personal data may be transferred to a successor entity under appropriate safeguards.</w:t>
      </w:r>
    </w:p>
    <w:p w:rsidR="00000000" w:rsidDel="00000000" w:rsidP="00000000" w:rsidRDefault="00000000" w:rsidRPr="00000000" w14:paraId="0000005B">
      <w:pPr>
        <w:spacing w:after="80" w:before="80" w:line="300" w:lineRule="auto"/>
        <w:rPr/>
      </w:pPr>
      <w:r w:rsidDel="00000000" w:rsidR="00000000" w:rsidRPr="00000000">
        <w:rPr>
          <w:rFonts w:ascii="Arial" w:cs="Arial" w:eastAsia="Arial" w:hAnsi="Arial"/>
          <w:color w:val="444444"/>
          <w:sz w:val="22"/>
          <w:szCs w:val="22"/>
          <w:rtl w:val="0"/>
        </w:rPr>
        <w:t xml:space="preserve">We require all third parties to respect the security of personal data and to treat it in accordance with applicable data protection law.</w:t>
      </w:r>
      <w:r w:rsidDel="00000000" w:rsidR="00000000" w:rsidRPr="00000000">
        <w:rPr>
          <w:rtl w:val="0"/>
        </w:rPr>
      </w:r>
    </w:p>
    <w:p w:rsidR="00000000" w:rsidDel="00000000" w:rsidP="00000000" w:rsidRDefault="00000000" w:rsidRPr="00000000" w14:paraId="0000005C">
      <w:pPr>
        <w:spacing w:after="0" w:before="300" w:lineRule="auto"/>
        <w:rPr/>
      </w:pPr>
      <w:r w:rsidDel="00000000" w:rsidR="00000000" w:rsidRPr="00000000">
        <w:rPr>
          <w:rtl w:val="0"/>
        </w:rPr>
      </w:r>
    </w:p>
    <w:p w:rsidR="00000000" w:rsidDel="00000000" w:rsidP="00000000" w:rsidRDefault="00000000" w:rsidRPr="00000000" w14:paraId="0000005D">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6. International Transfers</w:t>
      </w:r>
      <w:r w:rsidDel="00000000" w:rsidR="00000000" w:rsidRPr="00000000">
        <w:rPr>
          <w:rtl w:val="0"/>
        </w:rPr>
      </w:r>
    </w:p>
    <w:p w:rsidR="00000000" w:rsidDel="00000000" w:rsidP="00000000" w:rsidRDefault="00000000" w:rsidRPr="00000000" w14:paraId="0000005E">
      <w:pPr>
        <w:spacing w:after="80" w:before="80" w:line="300" w:lineRule="auto"/>
        <w:rPr/>
      </w:pPr>
      <w:r w:rsidDel="00000000" w:rsidR="00000000" w:rsidRPr="00000000">
        <w:rPr>
          <w:rFonts w:ascii="Arial" w:cs="Arial" w:eastAsia="Arial" w:hAnsi="Arial"/>
          <w:color w:val="444444"/>
          <w:sz w:val="22"/>
          <w:szCs w:val="22"/>
          <w:rtl w:val="0"/>
        </w:rPr>
        <w:t xml:space="preserve">A1HR Consulting is based in and operates primarily within</w:t>
      </w:r>
      <w:r w:rsidDel="00000000" w:rsidR="00000000" w:rsidRPr="00000000">
        <w:rPr>
          <w:rtl w:val="0"/>
        </w:rPr>
        <w:t xml:space="preserve"> </w:t>
      </w:r>
      <w:r w:rsidDel="00000000" w:rsidR="00000000" w:rsidRPr="00000000">
        <w:rPr>
          <w:rFonts w:ascii="Arial" w:cs="Arial" w:eastAsia="Arial" w:hAnsi="Arial"/>
          <w:color w:val="444444"/>
          <w:sz w:val="22"/>
          <w:szCs w:val="22"/>
          <w:rtl w:val="0"/>
        </w:rPr>
        <w:t xml:space="preserve">the European Economic Area (EEA). Where we use tools or service providers that may transfer data outside the EEA, we ensure appropriate safeguards are in place such as Standard Contractual Clauses (SCCs) approved by the European Commission</w:t>
      </w:r>
      <w:r w:rsidDel="00000000" w:rsidR="00000000" w:rsidRPr="00000000">
        <w:rPr>
          <w:rtl w:val="0"/>
        </w:rPr>
        <w:t xml:space="preserve">,</w:t>
      </w:r>
      <w:r w:rsidDel="00000000" w:rsidR="00000000" w:rsidRPr="00000000">
        <w:rPr>
          <w:rFonts w:ascii="Arial" w:cs="Arial" w:eastAsia="Arial" w:hAnsi="Arial"/>
          <w:color w:val="444444"/>
          <w:sz w:val="22"/>
          <w:szCs w:val="22"/>
          <w:rtl w:val="0"/>
        </w:rPr>
        <w:t xml:space="preserve"> before any transfer takes place.</w:t>
      </w:r>
      <w:r w:rsidDel="00000000" w:rsidR="00000000" w:rsidRPr="00000000">
        <w:rPr>
          <w:rtl w:val="0"/>
        </w:rPr>
      </w:r>
    </w:p>
    <w:p w:rsidR="00000000" w:rsidDel="00000000" w:rsidP="00000000" w:rsidRDefault="00000000" w:rsidRPr="00000000" w14:paraId="0000005F">
      <w:pPr>
        <w:spacing w:after="0" w:before="300" w:lineRule="auto"/>
        <w:rPr/>
      </w:pPr>
      <w:r w:rsidDel="00000000" w:rsidR="00000000" w:rsidRPr="00000000">
        <w:rPr>
          <w:rtl w:val="0"/>
        </w:rPr>
      </w:r>
    </w:p>
    <w:p w:rsidR="00000000" w:rsidDel="00000000" w:rsidP="00000000" w:rsidRDefault="00000000" w:rsidRPr="00000000" w14:paraId="00000060">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7. Data Retention</w:t>
      </w:r>
      <w:r w:rsidDel="00000000" w:rsidR="00000000" w:rsidRPr="00000000">
        <w:rPr>
          <w:rtl w:val="0"/>
        </w:rPr>
      </w:r>
    </w:p>
    <w:p w:rsidR="00000000" w:rsidDel="00000000" w:rsidP="00000000" w:rsidRDefault="00000000" w:rsidRPr="00000000" w14:paraId="00000061">
      <w:pPr>
        <w:spacing w:after="80" w:before="80" w:line="300" w:lineRule="auto"/>
        <w:rPr/>
      </w:pPr>
      <w:r w:rsidDel="00000000" w:rsidR="00000000" w:rsidRPr="00000000">
        <w:rPr>
          <w:rFonts w:ascii="Arial" w:cs="Arial" w:eastAsia="Arial" w:hAnsi="Arial"/>
          <w:color w:val="444444"/>
          <w:sz w:val="22"/>
          <w:szCs w:val="22"/>
          <w:rtl w:val="0"/>
        </w:rPr>
        <w:t xml:space="preserve">We retain personal data only for as long as necessary for the purposes set out in this notice, or as required by applicable law. Our general retention periods are set out below:</w:t>
      </w:r>
      <w:r w:rsidDel="00000000" w:rsidR="00000000" w:rsidRPr="00000000">
        <w:rPr>
          <w:rtl w:val="0"/>
        </w:rPr>
      </w:r>
    </w:p>
    <w:p w:rsidR="00000000" w:rsidDel="00000000" w:rsidP="00000000" w:rsidRDefault="00000000" w:rsidRPr="00000000" w14:paraId="00000062">
      <w:pPr>
        <w:spacing w:after="0" w:before="120" w:lineRule="auto"/>
        <w:rPr/>
      </w:pPr>
      <w:r w:rsidDel="00000000" w:rsidR="00000000" w:rsidRPr="00000000">
        <w:rPr>
          <w:rtl w:val="0"/>
        </w:rPr>
      </w:r>
    </w:p>
    <w:tbl>
      <w:tblPr>
        <w:tblStyle w:val="Table4"/>
        <w:tblW w:w="9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460"/>
        <w:tblGridChange w:id="0">
          <w:tblGrid>
            <w:gridCol w:w="2800"/>
            <w:gridCol w:w="6460"/>
          </w:tblGrid>
        </w:tblGridChange>
      </w:tblGrid>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63">
            <w:pPr>
              <w:rPr/>
            </w:pPr>
            <w:r w:rsidDel="00000000" w:rsidR="00000000" w:rsidRPr="00000000">
              <w:rPr>
                <w:rFonts w:ascii="Arial" w:cs="Arial" w:eastAsia="Arial" w:hAnsi="Arial"/>
                <w:b w:val="1"/>
                <w:bCs w:val="1"/>
                <w:color w:val="1b3a6b"/>
                <w:sz w:val="20"/>
                <w:szCs w:val="20"/>
                <w:rtl w:val="0"/>
              </w:rPr>
              <w:t xml:space="preserve">Client project data</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64">
            <w:pPr>
              <w:rPr/>
            </w:pPr>
            <w:r w:rsidDel="00000000" w:rsidR="00000000" w:rsidRPr="00000000">
              <w:rPr>
                <w:rFonts w:ascii="Arial" w:cs="Arial" w:eastAsia="Arial" w:hAnsi="Arial"/>
                <w:color w:val="444444"/>
                <w:sz w:val="20"/>
                <w:szCs w:val="20"/>
                <w:rtl w:val="0"/>
              </w:rPr>
              <w:t xml:space="preserve">7 years from project completion (in line with standard contractual limitation periods)</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65">
            <w:pPr>
              <w:rPr/>
            </w:pPr>
            <w:r w:rsidDel="00000000" w:rsidR="00000000" w:rsidRPr="00000000">
              <w:rPr>
                <w:rFonts w:ascii="Arial" w:cs="Arial" w:eastAsia="Arial" w:hAnsi="Arial"/>
                <w:b w:val="1"/>
                <w:bCs w:val="1"/>
                <w:color w:val="1b3a6b"/>
                <w:sz w:val="20"/>
                <w:szCs w:val="20"/>
                <w:rtl w:val="0"/>
              </w:rPr>
              <w:t xml:space="preserve">Correspondence and proposals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66">
            <w:pPr>
              <w:rPr/>
            </w:pPr>
            <w:r w:rsidDel="00000000" w:rsidR="00000000" w:rsidRPr="00000000">
              <w:rPr>
                <w:rFonts w:ascii="Arial" w:cs="Arial" w:eastAsia="Arial" w:hAnsi="Arial"/>
                <w:color w:val="444444"/>
                <w:sz w:val="20"/>
                <w:szCs w:val="20"/>
                <w:rtl w:val="0"/>
              </w:rPr>
              <w:t xml:space="preserve">3 years from last contact</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67">
            <w:pPr>
              <w:rPr/>
            </w:pPr>
            <w:r w:rsidDel="00000000" w:rsidR="00000000" w:rsidRPr="00000000">
              <w:rPr>
                <w:rFonts w:ascii="Arial" w:cs="Arial" w:eastAsia="Arial" w:hAnsi="Arial"/>
                <w:b w:val="1"/>
                <w:bCs w:val="1"/>
                <w:color w:val="1b3a6b"/>
                <w:sz w:val="20"/>
                <w:szCs w:val="20"/>
                <w:rtl w:val="0"/>
              </w:rPr>
              <w:t xml:space="preserve">Marketing contacts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68">
            <w:pPr>
              <w:rPr/>
            </w:pPr>
            <w:r w:rsidDel="00000000" w:rsidR="00000000" w:rsidRPr="00000000">
              <w:rPr>
                <w:rFonts w:ascii="Arial" w:cs="Arial" w:eastAsia="Arial" w:hAnsi="Arial"/>
                <w:color w:val="444444"/>
                <w:sz w:val="20"/>
                <w:szCs w:val="20"/>
                <w:rtl w:val="0"/>
              </w:rPr>
              <w:t xml:space="preserve">Until consent is withdrawn or 2 years from last engagement</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69">
            <w:pPr>
              <w:rPr/>
            </w:pPr>
            <w:r w:rsidDel="00000000" w:rsidR="00000000" w:rsidRPr="00000000">
              <w:rPr>
                <w:rFonts w:ascii="Arial" w:cs="Arial" w:eastAsia="Arial" w:hAnsi="Arial"/>
                <w:b w:val="1"/>
                <w:bCs w:val="1"/>
                <w:color w:val="1b3a6b"/>
                <w:sz w:val="20"/>
                <w:szCs w:val="20"/>
                <w:rtl w:val="0"/>
              </w:rPr>
              <w:t xml:space="preserve">Job applicant data</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6A">
            <w:pPr>
              <w:rPr/>
            </w:pPr>
            <w:r w:rsidDel="00000000" w:rsidR="00000000" w:rsidRPr="00000000">
              <w:rPr>
                <w:rFonts w:ascii="Arial" w:cs="Arial" w:eastAsia="Arial" w:hAnsi="Arial"/>
                <w:color w:val="444444"/>
                <w:sz w:val="20"/>
                <w:szCs w:val="20"/>
                <w:rtl w:val="0"/>
              </w:rPr>
              <w:t xml:space="preserve">12 months from application (unless hired)</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6B">
            <w:pPr>
              <w:rPr/>
            </w:pPr>
            <w:r w:rsidDel="00000000" w:rsidR="00000000" w:rsidRPr="00000000">
              <w:rPr>
                <w:rFonts w:ascii="Arial" w:cs="Arial" w:eastAsia="Arial" w:hAnsi="Arial"/>
                <w:b w:val="1"/>
                <w:bCs w:val="1"/>
                <w:color w:val="1b3a6b"/>
                <w:sz w:val="20"/>
                <w:szCs w:val="20"/>
                <w:rtl w:val="0"/>
              </w:rPr>
              <w:t xml:space="preserve">Financial / invoicing records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6C">
            <w:pPr>
              <w:rPr/>
            </w:pPr>
            <w:r w:rsidDel="00000000" w:rsidR="00000000" w:rsidRPr="00000000">
              <w:rPr>
                <w:rFonts w:ascii="Arial" w:cs="Arial" w:eastAsia="Arial" w:hAnsi="Arial"/>
                <w:color w:val="444444"/>
                <w:sz w:val="20"/>
                <w:szCs w:val="20"/>
                <w:rtl w:val="0"/>
              </w:rPr>
              <w:t xml:space="preserve">7 years (legal requirement under tax law)</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6D">
            <w:pPr>
              <w:rPr/>
            </w:pPr>
            <w:r w:rsidDel="00000000" w:rsidR="00000000" w:rsidRPr="00000000">
              <w:rPr>
                <w:rFonts w:ascii="Arial" w:cs="Arial" w:eastAsia="Arial" w:hAnsi="Arial"/>
                <w:b w:val="1"/>
                <w:bCs w:val="1"/>
                <w:color w:val="1b3a6b"/>
                <w:sz w:val="20"/>
                <w:szCs w:val="20"/>
                <w:rtl w:val="0"/>
              </w:rPr>
              <w:t xml:space="preserve">Website analytics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6E">
            <w:pPr>
              <w:rPr/>
            </w:pPr>
            <w:r w:rsidDel="00000000" w:rsidR="00000000" w:rsidRPr="00000000">
              <w:rPr>
                <w:rFonts w:ascii="Arial" w:cs="Arial" w:eastAsia="Arial" w:hAnsi="Arial"/>
                <w:color w:val="444444"/>
                <w:sz w:val="20"/>
                <w:szCs w:val="20"/>
                <w:rtl w:val="0"/>
              </w:rPr>
              <w:t xml:space="preserve">Rolling 26-month window</w:t>
            </w:r>
            <w:r w:rsidDel="00000000" w:rsidR="00000000" w:rsidRPr="00000000">
              <w:rPr>
                <w:rtl w:val="0"/>
              </w:rPr>
            </w:r>
          </w:p>
        </w:tc>
      </w:tr>
    </w:tbl>
    <w:p w:rsidR="00000000" w:rsidDel="00000000" w:rsidP="00000000" w:rsidRDefault="00000000" w:rsidRPr="00000000" w14:paraId="0000006F">
      <w:pPr>
        <w:spacing w:after="0" w:before="100" w:lineRule="auto"/>
        <w:rPr/>
      </w:pPr>
      <w:r w:rsidDel="00000000" w:rsidR="00000000" w:rsidRPr="00000000">
        <w:rPr>
          <w:rtl w:val="0"/>
        </w:rPr>
      </w:r>
    </w:p>
    <w:p w:rsidR="00000000" w:rsidDel="00000000" w:rsidP="00000000" w:rsidRDefault="00000000" w:rsidRPr="00000000" w14:paraId="00000070">
      <w:pPr>
        <w:spacing w:after="80" w:before="80" w:line="300" w:lineRule="auto"/>
        <w:rPr/>
      </w:pPr>
      <w:r w:rsidDel="00000000" w:rsidR="00000000" w:rsidRPr="00000000">
        <w:rPr>
          <w:rFonts w:ascii="Arial" w:cs="Arial" w:eastAsia="Arial" w:hAnsi="Arial"/>
          <w:color w:val="444444"/>
          <w:sz w:val="22"/>
          <w:szCs w:val="22"/>
          <w:rtl w:val="0"/>
        </w:rPr>
        <w:t xml:space="preserve">Where we act as a data processor on behalf of a client, retention is governed by the client's own retention schedule.</w:t>
      </w:r>
      <w:r w:rsidDel="00000000" w:rsidR="00000000" w:rsidRPr="00000000">
        <w:rPr>
          <w:rtl w:val="0"/>
        </w:rPr>
      </w:r>
    </w:p>
    <w:p w:rsidR="00000000" w:rsidDel="00000000" w:rsidP="00000000" w:rsidRDefault="00000000" w:rsidRPr="00000000" w14:paraId="00000071">
      <w:pPr>
        <w:spacing w:after="0" w:before="300" w:lineRule="auto"/>
        <w:rPr/>
      </w:pPr>
      <w:r w:rsidDel="00000000" w:rsidR="00000000" w:rsidRPr="00000000">
        <w:rPr>
          <w:rtl w:val="0"/>
        </w:rPr>
      </w:r>
    </w:p>
    <w:p w:rsidR="00000000" w:rsidDel="00000000" w:rsidP="00000000" w:rsidRDefault="00000000" w:rsidRPr="00000000" w14:paraId="00000072">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8. Data Security</w:t>
      </w:r>
      <w:r w:rsidDel="00000000" w:rsidR="00000000" w:rsidRPr="00000000">
        <w:rPr>
          <w:rtl w:val="0"/>
        </w:rPr>
      </w:r>
    </w:p>
    <w:p w:rsidR="00000000" w:rsidDel="00000000" w:rsidP="00000000" w:rsidRDefault="00000000" w:rsidRPr="00000000" w14:paraId="00000073">
      <w:pPr>
        <w:spacing w:after="80" w:before="80" w:line="300" w:lineRule="auto"/>
        <w:rPr/>
      </w:pPr>
      <w:r w:rsidDel="00000000" w:rsidR="00000000" w:rsidRPr="00000000">
        <w:rPr>
          <w:rFonts w:ascii="Arial" w:cs="Arial" w:eastAsia="Arial" w:hAnsi="Arial"/>
          <w:color w:val="444444"/>
          <w:sz w:val="22"/>
          <w:szCs w:val="22"/>
          <w:rtl w:val="0"/>
        </w:rPr>
        <w:t xml:space="preserve">We take the security of personal data seriously. Our technical and organisational measures include:</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Encrypted storage and secure cloud platforms with access controls</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Role-based access to sensitive data on a need-to-know basis</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Secure communication practices for sharing sensitive client data</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Regular review of third-party tool security and data handling practices</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Clear desk and device security protocols when working remotely</w:t>
      </w:r>
    </w:p>
    <w:p w:rsidR="00000000" w:rsidDel="00000000" w:rsidP="00000000" w:rsidRDefault="00000000" w:rsidRPr="00000000" w14:paraId="00000079">
      <w:pPr>
        <w:spacing w:after="80" w:before="80" w:line="300" w:lineRule="auto"/>
        <w:rPr/>
      </w:pPr>
      <w:r w:rsidDel="00000000" w:rsidR="00000000" w:rsidRPr="00000000">
        <w:rPr>
          <w:rFonts w:ascii="Arial" w:cs="Arial" w:eastAsia="Arial" w:hAnsi="Arial"/>
          <w:color w:val="444444"/>
          <w:sz w:val="22"/>
          <w:szCs w:val="22"/>
          <w:rtl w:val="0"/>
        </w:rPr>
        <w:t xml:space="preserve">In the event of a personal data breach that poses a risk to individuals, we will notify the relevant supervisory authority within 72 hours and, where required, inform affected individuals without undue delay.</w:t>
      </w:r>
      <w:r w:rsidDel="00000000" w:rsidR="00000000" w:rsidRPr="00000000">
        <w:rPr>
          <w:rtl w:val="0"/>
        </w:rPr>
      </w:r>
    </w:p>
    <w:p w:rsidR="00000000" w:rsidDel="00000000" w:rsidP="00000000" w:rsidRDefault="00000000" w:rsidRPr="00000000" w14:paraId="0000007A">
      <w:pPr>
        <w:spacing w:after="0" w:before="300" w:lineRule="auto"/>
        <w:rPr/>
      </w:pPr>
      <w:r w:rsidDel="00000000" w:rsidR="00000000" w:rsidRPr="00000000">
        <w:rPr>
          <w:rtl w:val="0"/>
        </w:rPr>
      </w:r>
    </w:p>
    <w:p w:rsidR="00000000" w:rsidDel="00000000" w:rsidP="00000000" w:rsidRDefault="00000000" w:rsidRPr="00000000" w14:paraId="0000007B">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9. Your Rights</w:t>
      </w:r>
      <w:r w:rsidDel="00000000" w:rsidR="00000000" w:rsidRPr="00000000">
        <w:rPr>
          <w:rtl w:val="0"/>
        </w:rPr>
      </w:r>
    </w:p>
    <w:p w:rsidR="00000000" w:rsidDel="00000000" w:rsidP="00000000" w:rsidRDefault="00000000" w:rsidRPr="00000000" w14:paraId="0000007C">
      <w:pPr>
        <w:spacing w:after="80" w:before="80" w:line="300" w:lineRule="auto"/>
        <w:rPr/>
      </w:pPr>
      <w:r w:rsidDel="00000000" w:rsidR="00000000" w:rsidRPr="00000000">
        <w:rPr>
          <w:rFonts w:ascii="Arial" w:cs="Arial" w:eastAsia="Arial" w:hAnsi="Arial"/>
          <w:color w:val="444444"/>
          <w:sz w:val="22"/>
          <w:szCs w:val="22"/>
          <w:rtl w:val="0"/>
        </w:rPr>
        <w:t xml:space="preserve">Depending on your location and applicable data protection law (including the GDPR), you may have the following rights in respect of your personal data:</w:t>
      </w:r>
      <w:r w:rsidDel="00000000" w:rsidR="00000000" w:rsidRPr="00000000">
        <w:rPr>
          <w:rtl w:val="0"/>
        </w:rPr>
      </w:r>
    </w:p>
    <w:p w:rsidR="00000000" w:rsidDel="00000000" w:rsidP="00000000" w:rsidRDefault="00000000" w:rsidRPr="00000000" w14:paraId="0000007D">
      <w:pPr>
        <w:spacing w:after="0" w:before="120" w:lineRule="auto"/>
        <w:rPr/>
      </w:pPr>
      <w:r w:rsidDel="00000000" w:rsidR="00000000" w:rsidRPr="00000000">
        <w:rPr>
          <w:rtl w:val="0"/>
        </w:rPr>
      </w:r>
    </w:p>
    <w:tbl>
      <w:tblPr>
        <w:tblStyle w:val="Table5"/>
        <w:tblW w:w="9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460"/>
        <w:tblGridChange w:id="0">
          <w:tblGrid>
            <w:gridCol w:w="2800"/>
            <w:gridCol w:w="6460"/>
          </w:tblGrid>
        </w:tblGridChange>
      </w:tblGrid>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7E">
            <w:pPr>
              <w:rPr/>
            </w:pPr>
            <w:r w:rsidDel="00000000" w:rsidR="00000000" w:rsidRPr="00000000">
              <w:rPr>
                <w:rFonts w:ascii="Arial" w:cs="Arial" w:eastAsia="Arial" w:hAnsi="Arial"/>
                <w:b w:val="1"/>
                <w:bCs w:val="1"/>
                <w:color w:val="1b3a6b"/>
                <w:sz w:val="20"/>
                <w:szCs w:val="20"/>
                <w:rtl w:val="0"/>
              </w:rPr>
              <w:t xml:space="preserve">Right of Access</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7F">
            <w:pPr>
              <w:rPr/>
            </w:pPr>
            <w:r w:rsidDel="00000000" w:rsidR="00000000" w:rsidRPr="00000000">
              <w:rPr>
                <w:rFonts w:ascii="Arial" w:cs="Arial" w:eastAsia="Arial" w:hAnsi="Arial"/>
                <w:color w:val="444444"/>
                <w:sz w:val="20"/>
                <w:szCs w:val="20"/>
                <w:rtl w:val="0"/>
              </w:rPr>
              <w:t xml:space="preserve">Request a copy of the personal data we hold about you</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80">
            <w:pPr>
              <w:rPr/>
            </w:pPr>
            <w:r w:rsidDel="00000000" w:rsidR="00000000" w:rsidRPr="00000000">
              <w:rPr>
                <w:rFonts w:ascii="Arial" w:cs="Arial" w:eastAsia="Arial" w:hAnsi="Arial"/>
                <w:b w:val="1"/>
                <w:bCs w:val="1"/>
                <w:color w:val="1b3a6b"/>
                <w:sz w:val="20"/>
                <w:szCs w:val="20"/>
                <w:rtl w:val="0"/>
              </w:rPr>
              <w:t xml:space="preserve">Right to Rectification</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81">
            <w:pPr>
              <w:rPr/>
            </w:pPr>
            <w:r w:rsidDel="00000000" w:rsidR="00000000" w:rsidRPr="00000000">
              <w:rPr>
                <w:rFonts w:ascii="Arial" w:cs="Arial" w:eastAsia="Arial" w:hAnsi="Arial"/>
                <w:color w:val="444444"/>
                <w:sz w:val="20"/>
                <w:szCs w:val="20"/>
                <w:rtl w:val="0"/>
              </w:rPr>
              <w:t xml:space="preserve">Ask us to correct inaccurate or incomplete data</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82">
            <w:pPr>
              <w:rPr/>
            </w:pPr>
            <w:r w:rsidDel="00000000" w:rsidR="00000000" w:rsidRPr="00000000">
              <w:rPr>
                <w:rFonts w:ascii="Arial" w:cs="Arial" w:eastAsia="Arial" w:hAnsi="Arial"/>
                <w:b w:val="1"/>
                <w:bCs w:val="1"/>
                <w:color w:val="1b3a6b"/>
                <w:sz w:val="20"/>
                <w:szCs w:val="20"/>
                <w:rtl w:val="0"/>
              </w:rPr>
              <w:t xml:space="preserve">Right to Erasure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83">
            <w:pPr>
              <w:rPr/>
            </w:pPr>
            <w:r w:rsidDel="00000000" w:rsidR="00000000" w:rsidRPr="00000000">
              <w:rPr>
                <w:rFonts w:ascii="Arial" w:cs="Arial" w:eastAsia="Arial" w:hAnsi="Arial"/>
                <w:color w:val="444444"/>
                <w:sz w:val="20"/>
                <w:szCs w:val="20"/>
                <w:rtl w:val="0"/>
              </w:rPr>
              <w:t xml:space="preserve">Request deletion of your data where there is no legitimate reason for continued processing</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84">
            <w:pPr>
              <w:rPr/>
            </w:pPr>
            <w:r w:rsidDel="00000000" w:rsidR="00000000" w:rsidRPr="00000000">
              <w:rPr>
                <w:rFonts w:ascii="Arial" w:cs="Arial" w:eastAsia="Arial" w:hAnsi="Arial"/>
                <w:b w:val="1"/>
                <w:bCs w:val="1"/>
                <w:color w:val="1b3a6b"/>
                <w:sz w:val="20"/>
                <w:szCs w:val="20"/>
                <w:rtl w:val="0"/>
              </w:rPr>
              <w:t xml:space="preserve">Right to Restriction</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85">
            <w:pPr>
              <w:rPr/>
            </w:pPr>
            <w:r w:rsidDel="00000000" w:rsidR="00000000" w:rsidRPr="00000000">
              <w:rPr>
                <w:rFonts w:ascii="Arial" w:cs="Arial" w:eastAsia="Arial" w:hAnsi="Arial"/>
                <w:color w:val="444444"/>
                <w:sz w:val="20"/>
                <w:szCs w:val="20"/>
                <w:rtl w:val="0"/>
              </w:rPr>
              <w:t xml:space="preserve">Ask us to limit how we use your data in certain circumstances</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86">
            <w:pPr>
              <w:rPr/>
            </w:pPr>
            <w:r w:rsidDel="00000000" w:rsidR="00000000" w:rsidRPr="00000000">
              <w:rPr>
                <w:rFonts w:ascii="Arial" w:cs="Arial" w:eastAsia="Arial" w:hAnsi="Arial"/>
                <w:b w:val="1"/>
                <w:bCs w:val="1"/>
                <w:color w:val="1b3a6b"/>
                <w:sz w:val="20"/>
                <w:szCs w:val="20"/>
                <w:rtl w:val="0"/>
              </w:rPr>
              <w:t xml:space="preserve">Right to Portability</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87">
            <w:pPr>
              <w:rPr/>
            </w:pPr>
            <w:r w:rsidDel="00000000" w:rsidR="00000000" w:rsidRPr="00000000">
              <w:rPr>
                <w:rFonts w:ascii="Arial" w:cs="Arial" w:eastAsia="Arial" w:hAnsi="Arial"/>
                <w:color w:val="444444"/>
                <w:sz w:val="20"/>
                <w:szCs w:val="20"/>
                <w:rtl w:val="0"/>
              </w:rPr>
              <w:t xml:space="preserve">Request your data in a structured, machine-readable format</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88">
            <w:pPr>
              <w:rPr/>
            </w:pPr>
            <w:r w:rsidDel="00000000" w:rsidR="00000000" w:rsidRPr="00000000">
              <w:rPr>
                <w:rFonts w:ascii="Arial" w:cs="Arial" w:eastAsia="Arial" w:hAnsi="Arial"/>
                <w:b w:val="1"/>
                <w:bCs w:val="1"/>
                <w:color w:val="1b3a6b"/>
                <w:sz w:val="20"/>
                <w:szCs w:val="20"/>
                <w:rtl w:val="0"/>
              </w:rPr>
              <w:t xml:space="preserve">Right to Object</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89">
            <w:pPr>
              <w:rPr/>
            </w:pPr>
            <w:r w:rsidDel="00000000" w:rsidR="00000000" w:rsidRPr="00000000">
              <w:rPr>
                <w:rFonts w:ascii="Arial" w:cs="Arial" w:eastAsia="Arial" w:hAnsi="Arial"/>
                <w:color w:val="444444"/>
                <w:sz w:val="20"/>
                <w:szCs w:val="20"/>
                <w:rtl w:val="0"/>
              </w:rPr>
              <w:t xml:space="preserve">Object to processing based on legitimate interests or for direct marketing purposes</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8A">
            <w:pPr>
              <w:rPr/>
            </w:pPr>
            <w:r w:rsidDel="00000000" w:rsidR="00000000" w:rsidRPr="00000000">
              <w:rPr>
                <w:rFonts w:ascii="Arial" w:cs="Arial" w:eastAsia="Arial" w:hAnsi="Arial"/>
                <w:b w:val="1"/>
                <w:bCs w:val="1"/>
                <w:color w:val="1b3a6b"/>
                <w:sz w:val="20"/>
                <w:szCs w:val="20"/>
                <w:rtl w:val="0"/>
              </w:rPr>
              <w:t xml:space="preserve">Right to Withdraw Consent</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8B">
            <w:pPr>
              <w:rPr/>
            </w:pPr>
            <w:r w:rsidDel="00000000" w:rsidR="00000000" w:rsidRPr="00000000">
              <w:rPr>
                <w:rFonts w:ascii="Arial" w:cs="Arial" w:eastAsia="Arial" w:hAnsi="Arial"/>
                <w:color w:val="444444"/>
                <w:sz w:val="20"/>
                <w:szCs w:val="20"/>
                <w:rtl w:val="0"/>
              </w:rPr>
              <w:t xml:space="preserve">Where processing is based on consent, withdraw it at any time without affecting prior lawful processing</w:t>
            </w:r>
            <w:r w:rsidDel="00000000" w:rsidR="00000000" w:rsidRPr="00000000">
              <w:rPr>
                <w:rtl w:val="0"/>
              </w:rPr>
            </w:r>
          </w:p>
        </w:tc>
      </w:tr>
    </w:tbl>
    <w:p w:rsidR="00000000" w:rsidDel="00000000" w:rsidP="00000000" w:rsidRDefault="00000000" w:rsidRPr="00000000" w14:paraId="0000008C">
      <w:pPr>
        <w:spacing w:after="0" w:before="100" w:lineRule="auto"/>
        <w:rPr/>
      </w:pPr>
      <w:r w:rsidDel="00000000" w:rsidR="00000000" w:rsidRPr="00000000">
        <w:rPr>
          <w:rtl w:val="0"/>
        </w:rPr>
      </w:r>
    </w:p>
    <w:p w:rsidR="00000000" w:rsidDel="00000000" w:rsidP="00000000" w:rsidRDefault="00000000" w:rsidRPr="00000000" w14:paraId="0000008D">
      <w:pPr>
        <w:spacing w:after="80" w:before="80" w:line="300" w:lineRule="auto"/>
        <w:rPr/>
      </w:pPr>
      <w:r w:rsidDel="00000000" w:rsidR="00000000" w:rsidRPr="00000000">
        <w:rPr>
          <w:rFonts w:ascii="Arial" w:cs="Arial" w:eastAsia="Arial" w:hAnsi="Arial"/>
          <w:color w:val="444444"/>
          <w:sz w:val="22"/>
          <w:szCs w:val="22"/>
          <w:rtl w:val="0"/>
        </w:rPr>
        <w:t xml:space="preserve">To exercise any of these rights, please contact us at the details below. We will respond within one month. We may need to verify your identity before processing a request.</w:t>
      </w:r>
      <w:r w:rsidDel="00000000" w:rsidR="00000000" w:rsidRPr="00000000">
        <w:rPr>
          <w:rtl w:val="0"/>
        </w:rPr>
      </w:r>
    </w:p>
    <w:p w:rsidR="00000000" w:rsidDel="00000000" w:rsidP="00000000" w:rsidRDefault="00000000" w:rsidRPr="00000000" w14:paraId="0000008E">
      <w:pPr>
        <w:spacing w:after="80" w:before="80" w:line="300" w:lineRule="auto"/>
        <w:rPr/>
      </w:pPr>
      <w:r w:rsidDel="00000000" w:rsidR="00000000" w:rsidRPr="00000000">
        <w:rPr>
          <w:rFonts w:ascii="Arial" w:cs="Arial" w:eastAsia="Arial" w:hAnsi="Arial"/>
          <w:color w:val="444444"/>
          <w:sz w:val="22"/>
          <w:szCs w:val="22"/>
          <w:rtl w:val="0"/>
        </w:rPr>
        <w:t xml:space="preserve">You also have the right to lodge a complaint with the relevant supervisory authority. In Spain, this is the Agencia Española de Protección de Datos (AEPD) at www.aepd.es. If you are based in Ireland, you may contact the Data Protection Commission (DPC) at www.dataprotection.ie.</w:t>
      </w:r>
      <w:r w:rsidDel="00000000" w:rsidR="00000000" w:rsidRPr="00000000">
        <w:rPr>
          <w:rtl w:val="0"/>
        </w:rPr>
      </w:r>
    </w:p>
    <w:p w:rsidR="00000000" w:rsidDel="00000000" w:rsidP="00000000" w:rsidRDefault="00000000" w:rsidRPr="00000000" w14:paraId="0000008F">
      <w:pPr>
        <w:spacing w:after="0" w:before="300" w:lineRule="auto"/>
        <w:rPr/>
      </w:pPr>
      <w:r w:rsidDel="00000000" w:rsidR="00000000" w:rsidRPr="00000000">
        <w:rPr>
          <w:rtl w:val="0"/>
        </w:rPr>
      </w:r>
    </w:p>
    <w:p w:rsidR="00000000" w:rsidDel="00000000" w:rsidP="00000000" w:rsidRDefault="00000000" w:rsidRPr="00000000" w14:paraId="00000090">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10. Cookies and Website Tracking</w:t>
      </w:r>
      <w:r w:rsidDel="00000000" w:rsidR="00000000" w:rsidRPr="00000000">
        <w:rPr>
          <w:rtl w:val="0"/>
        </w:rPr>
      </w:r>
    </w:p>
    <w:p w:rsidR="00000000" w:rsidDel="00000000" w:rsidP="00000000" w:rsidRDefault="00000000" w:rsidRPr="00000000" w14:paraId="00000091">
      <w:pPr>
        <w:spacing w:after="80" w:before="80" w:line="300" w:lineRule="auto"/>
        <w:rPr/>
      </w:pPr>
      <w:r w:rsidDel="00000000" w:rsidR="00000000" w:rsidRPr="00000000">
        <w:rPr>
          <w:rFonts w:ascii="Arial" w:cs="Arial" w:eastAsia="Arial" w:hAnsi="Arial"/>
          <w:color w:val="444444"/>
          <w:sz w:val="22"/>
          <w:szCs w:val="22"/>
          <w:rtl w:val="0"/>
        </w:rPr>
        <w:t xml:space="preserve">Our website may use cookies and similar technologies to improve user experience and understand how visitors engage with our content. We use:</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Essential cookies: Required for the website to function correctly</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80" w:lineRule="auto"/>
        <w:ind w:left="720" w:right="0" w:hanging="360"/>
        <w:jc w:val="left"/>
        <w:rPr/>
      </w:pPr>
      <w:r w:rsidDel="00000000" w:rsidR="00000000" w:rsidRPr="00000000">
        <w:rPr>
          <w:rFonts w:ascii="Arial" w:cs="Arial" w:eastAsia="Arial" w:hAnsi="Arial"/>
          <w:b w:val="0"/>
          <w:bCs w:val="0"/>
          <w:i w:val="0"/>
          <w:iCs w:val="0"/>
          <w:smallCaps w:val="0"/>
          <w:strike w:val="0"/>
          <w:color w:val="444444"/>
          <w:sz w:val="22"/>
          <w:szCs w:val="22"/>
          <w:u w:val="none"/>
          <w:shd w:fill="auto" w:val="clear"/>
          <w:vertAlign w:val="baseline"/>
          <w:rtl w:val="0"/>
        </w:rPr>
        <w:t xml:space="preserve">Analytics cookies: To understand visitor behaviour (e.g. Google Analytics — data is anonymised where possible)</w:t>
      </w:r>
    </w:p>
    <w:p w:rsidR="00000000" w:rsidDel="00000000" w:rsidP="00000000" w:rsidRDefault="00000000" w:rsidRPr="00000000" w14:paraId="00000094">
      <w:pPr>
        <w:spacing w:after="80" w:before="80" w:line="300" w:lineRule="auto"/>
        <w:rPr/>
      </w:pPr>
      <w:r w:rsidDel="00000000" w:rsidR="00000000" w:rsidRPr="00000000">
        <w:rPr>
          <w:rFonts w:ascii="Arial" w:cs="Arial" w:eastAsia="Arial" w:hAnsi="Arial"/>
          <w:color w:val="444444"/>
          <w:sz w:val="22"/>
          <w:szCs w:val="22"/>
          <w:rtl w:val="0"/>
        </w:rPr>
        <w:t xml:space="preserve">You can manage cookie preferences through your browser settings or any cookie consent banner displayed on our site. Declining non-essential cookies will not affect your ability to use the website.</w:t>
      </w:r>
      <w:r w:rsidDel="00000000" w:rsidR="00000000" w:rsidRPr="00000000">
        <w:rPr>
          <w:rtl w:val="0"/>
        </w:rPr>
      </w:r>
    </w:p>
    <w:p w:rsidR="00000000" w:rsidDel="00000000" w:rsidP="00000000" w:rsidRDefault="00000000" w:rsidRPr="00000000" w14:paraId="00000095">
      <w:pPr>
        <w:spacing w:after="0" w:before="300" w:lineRule="auto"/>
        <w:rPr/>
      </w:pPr>
      <w:r w:rsidDel="00000000" w:rsidR="00000000" w:rsidRPr="00000000">
        <w:rPr>
          <w:rtl w:val="0"/>
        </w:rPr>
      </w:r>
    </w:p>
    <w:p w:rsidR="00000000" w:rsidDel="00000000" w:rsidP="00000000" w:rsidRDefault="00000000" w:rsidRPr="00000000" w14:paraId="00000096">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11. Updates to This Notice</w:t>
      </w:r>
      <w:r w:rsidDel="00000000" w:rsidR="00000000" w:rsidRPr="00000000">
        <w:rPr>
          <w:rtl w:val="0"/>
        </w:rPr>
      </w:r>
    </w:p>
    <w:p w:rsidR="00000000" w:rsidDel="00000000" w:rsidP="00000000" w:rsidRDefault="00000000" w:rsidRPr="00000000" w14:paraId="00000097">
      <w:pPr>
        <w:spacing w:after="80" w:before="80" w:line="300" w:lineRule="auto"/>
        <w:rPr/>
      </w:pPr>
      <w:r w:rsidDel="00000000" w:rsidR="00000000" w:rsidRPr="00000000">
        <w:rPr>
          <w:rFonts w:ascii="Arial" w:cs="Arial" w:eastAsia="Arial" w:hAnsi="Arial"/>
          <w:color w:val="444444"/>
          <w:sz w:val="22"/>
          <w:szCs w:val="22"/>
          <w:rtl w:val="0"/>
        </w:rPr>
        <w:t xml:space="preserve">We may update this Privacy Notice from time to time to reflect changes in our practices, services, or legal obligations. The current version will always be available on our website and will carry the effective date shown at the top of this document. Where changes are material, we will notify affected individuals directly where possible.</w:t>
      </w:r>
      <w:r w:rsidDel="00000000" w:rsidR="00000000" w:rsidRPr="00000000">
        <w:rPr>
          <w:rtl w:val="0"/>
        </w:rPr>
      </w:r>
    </w:p>
    <w:p w:rsidR="00000000" w:rsidDel="00000000" w:rsidP="00000000" w:rsidRDefault="00000000" w:rsidRPr="00000000" w14:paraId="00000098">
      <w:pPr>
        <w:spacing w:after="0" w:before="300" w:lineRule="auto"/>
        <w:rPr/>
      </w:pPr>
      <w:r w:rsidDel="00000000" w:rsidR="00000000" w:rsidRPr="00000000">
        <w:rPr>
          <w:rtl w:val="0"/>
        </w:rPr>
      </w:r>
    </w:p>
    <w:p w:rsidR="00000000" w:rsidDel="00000000" w:rsidP="00000000" w:rsidRDefault="00000000" w:rsidRPr="00000000" w14:paraId="00000099">
      <w:pPr>
        <w:pStyle w:val="Heading1"/>
        <w:spacing w:after="120" w:before="360" w:lineRule="auto"/>
        <w:rPr/>
      </w:pPr>
      <w:r w:rsidDel="00000000" w:rsidR="00000000" w:rsidRPr="00000000">
        <w:rPr>
          <w:rFonts w:ascii="Arial" w:cs="Arial" w:eastAsia="Arial" w:hAnsi="Arial"/>
          <w:b w:val="1"/>
          <w:bCs w:val="1"/>
          <w:color w:val="1b3a6b"/>
          <w:sz w:val="28"/>
          <w:szCs w:val="28"/>
          <w:rtl w:val="0"/>
        </w:rPr>
        <w:t xml:space="preserve">12. Contact Us</w:t>
      </w:r>
      <w:r w:rsidDel="00000000" w:rsidR="00000000" w:rsidRPr="00000000">
        <w:rPr>
          <w:rtl w:val="0"/>
        </w:rPr>
      </w:r>
    </w:p>
    <w:p w:rsidR="00000000" w:rsidDel="00000000" w:rsidP="00000000" w:rsidRDefault="00000000" w:rsidRPr="00000000" w14:paraId="0000009A">
      <w:pPr>
        <w:spacing w:after="80" w:before="80" w:line="300" w:lineRule="auto"/>
        <w:rPr/>
      </w:pPr>
      <w:r w:rsidDel="00000000" w:rsidR="00000000" w:rsidRPr="00000000">
        <w:rPr>
          <w:rFonts w:ascii="Arial" w:cs="Arial" w:eastAsia="Arial" w:hAnsi="Arial"/>
          <w:color w:val="444444"/>
          <w:sz w:val="22"/>
          <w:szCs w:val="22"/>
          <w:rtl w:val="0"/>
        </w:rPr>
        <w:t xml:space="preserve">If you have any questions about this Privacy Notice, wish to exercise your rights, or have concerns about how we handle your personal data, please contact us:</w:t>
      </w:r>
      <w:r w:rsidDel="00000000" w:rsidR="00000000" w:rsidRPr="00000000">
        <w:rPr>
          <w:rtl w:val="0"/>
        </w:rPr>
      </w:r>
    </w:p>
    <w:p w:rsidR="00000000" w:rsidDel="00000000" w:rsidP="00000000" w:rsidRDefault="00000000" w:rsidRPr="00000000" w14:paraId="0000009B">
      <w:pPr>
        <w:spacing w:after="0" w:before="120" w:lineRule="auto"/>
        <w:rPr/>
      </w:pPr>
      <w:r w:rsidDel="00000000" w:rsidR="00000000" w:rsidRPr="00000000">
        <w:rPr>
          <w:rtl w:val="0"/>
        </w:rPr>
      </w:r>
    </w:p>
    <w:tbl>
      <w:tblPr>
        <w:tblStyle w:val="Table6"/>
        <w:tblW w:w="9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460"/>
        <w:tblGridChange w:id="0">
          <w:tblGrid>
            <w:gridCol w:w="2800"/>
            <w:gridCol w:w="6460"/>
          </w:tblGrid>
        </w:tblGridChange>
      </w:tblGrid>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9C">
            <w:pPr>
              <w:rPr/>
            </w:pPr>
            <w:r w:rsidDel="00000000" w:rsidR="00000000" w:rsidRPr="00000000">
              <w:rPr>
                <w:rFonts w:ascii="Arial" w:cs="Arial" w:eastAsia="Arial" w:hAnsi="Arial"/>
                <w:b w:val="1"/>
                <w:bCs w:val="1"/>
                <w:color w:val="1b3a6b"/>
                <w:sz w:val="20"/>
                <w:szCs w:val="20"/>
                <w:rtl w:val="0"/>
              </w:rPr>
              <w:t xml:space="preserve">Name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9D">
            <w:pPr>
              <w:rPr/>
            </w:pPr>
            <w:r w:rsidDel="00000000" w:rsidR="00000000" w:rsidRPr="00000000">
              <w:rPr>
                <w:rFonts w:ascii="Arial" w:cs="Arial" w:eastAsia="Arial" w:hAnsi="Arial"/>
                <w:color w:val="444444"/>
                <w:sz w:val="20"/>
                <w:szCs w:val="20"/>
                <w:rtl w:val="0"/>
              </w:rPr>
              <w:t xml:space="preserve">Aaron – Founder, A1HR Consulting</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9E">
            <w:pPr>
              <w:rPr/>
            </w:pPr>
            <w:r w:rsidDel="00000000" w:rsidR="00000000" w:rsidRPr="00000000">
              <w:rPr>
                <w:rFonts w:ascii="Arial" w:cs="Arial" w:eastAsia="Arial" w:hAnsi="Arial"/>
                <w:b w:val="1"/>
                <w:bCs w:val="1"/>
                <w:color w:val="1b3a6b"/>
                <w:sz w:val="20"/>
                <w:szCs w:val="20"/>
                <w:rtl w:val="0"/>
              </w:rPr>
              <w:t xml:space="preserve">Email</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9F">
            <w:pPr>
              <w:rPr/>
            </w:pPr>
            <w:hyperlink r:id="rId10">
              <w:r w:rsidDel="00000000" w:rsidR="00000000" w:rsidRPr="00000000">
                <w:rPr>
                  <w:color w:val="1155cc"/>
                  <w:sz w:val="20"/>
                  <w:szCs w:val="20"/>
                  <w:u w:val="single"/>
                  <w:rtl w:val="0"/>
                </w:rPr>
                <w:t xml:space="preserve">aaron</w:t>
              </w:r>
            </w:hyperlink>
            <w:hyperlink r:id="rId11">
              <w:r w:rsidDel="00000000" w:rsidR="00000000" w:rsidRPr="00000000">
                <w:rPr>
                  <w:rFonts w:ascii="Arial" w:cs="Arial" w:eastAsia="Arial" w:hAnsi="Arial"/>
                  <w:color w:val="1155cc"/>
                  <w:sz w:val="20"/>
                  <w:szCs w:val="20"/>
                  <w:u w:val="single"/>
                  <w:rtl w:val="0"/>
                </w:rPr>
                <w:t xml:space="preserve">@a1hrconsulting.ie</w:t>
              </w:r>
            </w:hyperlink>
            <w:r w:rsidDel="00000000" w:rsidR="00000000" w:rsidRPr="00000000">
              <w:rPr>
                <w:rFonts w:ascii="Arial" w:cs="Arial" w:eastAsia="Arial" w:hAnsi="Arial"/>
                <w:color w:val="444444"/>
                <w:sz w:val="20"/>
                <w:szCs w:val="20"/>
                <w:rtl w:val="0"/>
              </w:rPr>
              <w:t xml:space="preserve"> </w:t>
            </w:r>
            <w:r w:rsidDel="00000000" w:rsidR="00000000" w:rsidRPr="00000000">
              <w:rPr>
                <w:rtl w:val="0"/>
              </w:rPr>
            </w:r>
          </w:p>
        </w:tc>
      </w:tr>
      <w:tr>
        <w:trPr>
          <w:cantSplit w:val="0"/>
          <w:tblHeader w:val="0"/>
        </w:trPr>
        <w:tc>
          <w:tcPr>
            <w:tcBorders>
              <w:top w:color="c5ccd9" w:space="0" w:sz="4" w:val="single"/>
              <w:left w:color="c5ccd9" w:space="0" w:sz="4" w:val="single"/>
              <w:bottom w:color="c5ccd9" w:space="0" w:sz="4" w:val="single"/>
              <w:right w:color="c5ccd9" w:space="0" w:sz="4" w:val="single"/>
            </w:tcBorders>
            <w:shd w:fill="e8edf5" w:val="clear"/>
            <w:tcMar>
              <w:top w:w="100.0" w:type="dxa"/>
              <w:left w:w="150.0" w:type="dxa"/>
              <w:bottom w:w="100.0" w:type="dxa"/>
              <w:right w:w="150.0" w:type="dxa"/>
            </w:tcMar>
          </w:tcPr>
          <w:p w:rsidR="00000000" w:rsidDel="00000000" w:rsidP="00000000" w:rsidRDefault="00000000" w:rsidRPr="00000000" w14:paraId="000000A0">
            <w:pPr>
              <w:rPr/>
            </w:pPr>
            <w:r w:rsidDel="00000000" w:rsidR="00000000" w:rsidRPr="00000000">
              <w:rPr>
                <w:rFonts w:ascii="Arial" w:cs="Arial" w:eastAsia="Arial" w:hAnsi="Arial"/>
                <w:b w:val="1"/>
                <w:bCs w:val="1"/>
                <w:color w:val="1b3a6b"/>
                <w:sz w:val="20"/>
                <w:szCs w:val="20"/>
                <w:rtl w:val="0"/>
              </w:rPr>
              <w:t xml:space="preserve">Website</w:t>
            </w:r>
            <w:r w:rsidDel="00000000" w:rsidR="00000000" w:rsidRPr="00000000">
              <w:rPr>
                <w:rtl w:val="0"/>
              </w:rPr>
            </w:r>
          </w:p>
        </w:tc>
        <w:tc>
          <w:tcPr>
            <w:tcBorders>
              <w:top w:color="c5ccd9" w:space="0" w:sz="4" w:val="single"/>
              <w:left w:color="c5ccd9" w:space="0" w:sz="4" w:val="single"/>
              <w:bottom w:color="c5ccd9" w:space="0" w:sz="4" w:val="single"/>
              <w:right w:color="c5ccd9" w:space="0" w:sz="4" w:val="single"/>
            </w:tcBorders>
            <w:tcMar>
              <w:top w:w="100.0" w:type="dxa"/>
              <w:left w:w="150.0" w:type="dxa"/>
              <w:bottom w:w="100.0" w:type="dxa"/>
              <w:right w:w="150.0" w:type="dxa"/>
            </w:tcMar>
          </w:tcPr>
          <w:p w:rsidR="00000000" w:rsidDel="00000000" w:rsidP="00000000" w:rsidRDefault="00000000" w:rsidRPr="00000000" w14:paraId="000000A1">
            <w:pPr>
              <w:rPr/>
            </w:pPr>
            <w:hyperlink r:id="rId12">
              <w:r w:rsidDel="00000000" w:rsidR="00000000" w:rsidRPr="00000000">
                <w:rPr>
                  <w:rFonts w:ascii="Arial" w:cs="Arial" w:eastAsia="Arial" w:hAnsi="Arial"/>
                  <w:color w:val="1155cc"/>
                  <w:sz w:val="20"/>
                  <w:szCs w:val="20"/>
                  <w:u w:val="single"/>
                  <w:rtl w:val="0"/>
                </w:rPr>
                <w:t xml:space="preserve">www.a1hrconsulting.</w:t>
              </w:r>
            </w:hyperlink>
            <w:hyperlink r:id="rId13">
              <w:r w:rsidDel="00000000" w:rsidR="00000000" w:rsidRPr="00000000">
                <w:rPr>
                  <w:color w:val="1155cc"/>
                  <w:sz w:val="20"/>
                  <w:szCs w:val="20"/>
                  <w:u w:val="single"/>
                  <w:rtl w:val="0"/>
                </w:rPr>
                <w:t xml:space="preserve">ie</w:t>
              </w:r>
            </w:hyperlink>
            <w:r w:rsidDel="00000000" w:rsidR="00000000" w:rsidRPr="00000000">
              <w:rPr>
                <w:sz w:val="20"/>
                <w:szCs w:val="20"/>
                <w:rtl w:val="0"/>
              </w:rPr>
              <w:t xml:space="preserve"> </w:t>
            </w:r>
            <w:r w:rsidDel="00000000" w:rsidR="00000000" w:rsidRPr="00000000">
              <w:rPr>
                <w:rtl w:val="0"/>
              </w:rPr>
            </w:r>
          </w:p>
        </w:tc>
      </w:tr>
    </w:tbl>
    <w:p w:rsidR="00000000" w:rsidDel="00000000" w:rsidP="00000000" w:rsidRDefault="00000000" w:rsidRPr="00000000" w14:paraId="000000A2">
      <w:pPr>
        <w:spacing w:after="0" w:before="100" w:lineRule="auto"/>
        <w:rPr/>
      </w:pPr>
      <w:r w:rsidDel="00000000" w:rsidR="00000000" w:rsidRPr="00000000">
        <w:rPr>
          <w:rtl w:val="0"/>
        </w:rPr>
      </w:r>
    </w:p>
    <w:p w:rsidR="00000000" w:rsidDel="00000000" w:rsidP="00000000" w:rsidRDefault="00000000" w:rsidRPr="00000000" w14:paraId="000000A3">
      <w:pPr>
        <w:spacing w:after="80" w:before="80" w:line="300" w:lineRule="auto"/>
        <w:rPr/>
      </w:pPr>
      <w:r w:rsidDel="00000000" w:rsidR="00000000" w:rsidRPr="00000000">
        <w:rPr>
          <w:rFonts w:ascii="Arial" w:cs="Arial" w:eastAsia="Arial" w:hAnsi="Arial"/>
          <w:color w:val="444444"/>
          <w:sz w:val="22"/>
          <w:szCs w:val="22"/>
          <w:rtl w:val="0"/>
        </w:rPr>
        <w:t xml:space="preserve">We aim to respond to all enquiries within 5 working days and to data subject requests within one calendar month.</w:t>
      </w:r>
      <w:r w:rsidDel="00000000" w:rsidR="00000000" w:rsidRPr="00000000">
        <w:rPr>
          <w:rtl w:val="0"/>
        </w:rPr>
      </w:r>
    </w:p>
    <w:p w:rsidR="00000000" w:rsidDel="00000000" w:rsidP="00000000" w:rsidRDefault="00000000" w:rsidRPr="00000000" w14:paraId="000000A4">
      <w:pPr>
        <w:spacing w:after="0" w:before="400" w:lineRule="auto"/>
        <w:rPr/>
      </w:pPr>
      <w:r w:rsidDel="00000000" w:rsidR="00000000" w:rsidRPr="00000000">
        <w:rPr>
          <w:rtl w:val="0"/>
        </w:rPr>
      </w:r>
    </w:p>
    <w:p w:rsidR="00000000" w:rsidDel="00000000" w:rsidP="00000000" w:rsidRDefault="00000000" w:rsidRPr="00000000" w14:paraId="000000A5">
      <w:pPr>
        <w:pBdr>
          <w:top w:color="e8edf5" w:space="4" w:sz="4" w:val="single"/>
        </w:pBdr>
        <w:spacing w:after="80" w:before="200" w:lineRule="auto"/>
        <w:jc w:val="center"/>
        <w:rPr/>
      </w:pPr>
      <w:r w:rsidDel="00000000" w:rsidR="00000000" w:rsidRPr="00000000">
        <w:rPr>
          <w:rFonts w:ascii="Arial" w:cs="Arial" w:eastAsia="Arial" w:hAnsi="Arial"/>
          <w:i w:val="1"/>
          <w:iCs w:val="1"/>
          <w:color w:val="999999"/>
          <w:sz w:val="18"/>
          <w:szCs w:val="18"/>
          <w:rtl w:val="0"/>
        </w:rPr>
        <w:t xml:space="preserve">This document is the property of A1HR Consulting. Version 1.0 | May 2025</w:t>
      </w:r>
      <w:r w:rsidDel="00000000" w:rsidR="00000000" w:rsidRPr="00000000">
        <w:rPr>
          <w:rtl w:val="0"/>
        </w:rPr>
      </w:r>
    </w:p>
    <w:sectPr>
      <w:headerReference r:id="rId14" w:type="default"/>
      <w:footerReference r:id="rId15"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pBdr>
        <w:top w:color="1b3a6b" w:space="1" w:sz="4" w:val="single"/>
      </w:pBdr>
      <w:tabs>
        <w:tab w:val="right" w:leader="none" w:pos="9026"/>
      </w:tabs>
      <w:spacing w:before="100" w:lineRule="auto"/>
      <w:rPr/>
    </w:pPr>
    <w:r w:rsidDel="00000000" w:rsidR="00000000" w:rsidRPr="00000000">
      <w:rPr>
        <w:rFonts w:ascii="Arial" w:cs="Arial" w:eastAsia="Arial" w:hAnsi="Arial"/>
        <w:color w:val="888888"/>
        <w:sz w:val="18"/>
        <w:szCs w:val="18"/>
        <w:rtl w:val="0"/>
      </w:rPr>
      <w:t xml:space="preserve">Page </w:t>
    </w:r>
    <w:r w:rsidDel="00000000" w:rsidR="00000000" w:rsidRPr="00000000">
      <w:rPr>
        <w:rFonts w:ascii="Arial" w:cs="Arial" w:eastAsia="Arial" w:hAnsi="Arial"/>
        <w:color w:val="888888"/>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bottom w:color="1b3a6b" w:space="1" w:sz="6" w:val="single"/>
      </w:pBdr>
      <w:spacing w:after="100" w:lineRule="auto"/>
      <w:rPr/>
    </w:pPr>
    <w:r w:rsidDel="00000000" w:rsidR="00000000" w:rsidRPr="00000000">
      <w:rPr>
        <w:rFonts w:ascii="Arial" w:cs="Arial" w:eastAsia="Arial" w:hAnsi="Arial"/>
        <w:b w:val="1"/>
        <w:bCs w:val="1"/>
        <w:color w:val="1b3a6b"/>
        <w:sz w:val="22"/>
        <w:szCs w:val="22"/>
        <w:rtl w:val="0"/>
      </w:rPr>
      <w:t xml:space="preserve">A1HR Consulting</w:t>
    </w:r>
    <w:r w:rsidDel="00000000" w:rsidR="00000000" w:rsidRPr="00000000">
      <w:rPr>
        <w:rFonts w:ascii="Arial" w:cs="Arial" w:eastAsia="Arial" w:hAnsi="Arial"/>
        <w:color w:val="444444"/>
        <w:sz w:val="22"/>
        <w:szCs w:val="22"/>
        <w:rtl w:val="0"/>
      </w:rPr>
      <w:t xml:space="preserve">  |  Privacy Notice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44444"/>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1"/>
      <w:bCs w:val="1"/>
      <w:i w:val="0"/>
      <w:iCs w:val="0"/>
      <w:smallCaps w:val="0"/>
      <w:strike w:val="0"/>
      <w:color w:val="1b3a6b"/>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80" w:line="240" w:lineRule="auto"/>
      <w:ind w:left="0" w:right="0" w:firstLine="0"/>
      <w:jc w:val="left"/>
    </w:pPr>
    <w:rPr>
      <w:rFonts w:ascii="Arial" w:cs="Arial" w:eastAsia="Arial" w:hAnsi="Arial"/>
      <w:b w:val="1"/>
      <w:bCs w:val="1"/>
      <w:i w:val="0"/>
      <w:iCs w:val="0"/>
      <w:smallCaps w:val="0"/>
      <w:strike w:val="0"/>
      <w:color w:val="2e5aa8"/>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444444"/>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aron@a1hrconsulting.ie" TargetMode="External"/><Relationship Id="rId10" Type="http://schemas.openxmlformats.org/officeDocument/2006/relationships/hyperlink" Target="mailto:aaron@a1hrconsulting.ie" TargetMode="External"/><Relationship Id="rId13" Type="http://schemas.openxmlformats.org/officeDocument/2006/relationships/hyperlink" Target="http://www.a1hrconsulting.ie" TargetMode="External"/><Relationship Id="rId12" Type="http://schemas.openxmlformats.org/officeDocument/2006/relationships/hyperlink" Target="http://www.a1hrconsulting.i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1hrconsulting.ie"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aron@a1hrconsulting.ie" TargetMode="External"/><Relationship Id="rId8" Type="http://schemas.openxmlformats.org/officeDocument/2006/relationships/hyperlink" Target="http://www.a1hrconsultin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sfXfcggudi14DuqQPdjtQ0TEA==">CgMxLjA4AHIhMUxSNlNwZ3Rub1FtdV9WSFNIWGhoX1Y2Wks5MHZhR0Uy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